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9B" w:rsidRPr="00562457" w:rsidRDefault="00D0389B" w:rsidP="00E63FF5">
      <w:pPr>
        <w:spacing w:line="480" w:lineRule="exact"/>
        <w:jc w:val="center"/>
        <w:rPr>
          <w:rFonts w:ascii="楷体" w:eastAsia="楷体" w:hAnsi="楷体"/>
          <w:b/>
          <w:bCs/>
          <w:sz w:val="44"/>
          <w:szCs w:val="30"/>
        </w:rPr>
      </w:pPr>
    </w:p>
    <w:p w:rsidR="007455DD" w:rsidRPr="00562457" w:rsidRDefault="007455DD" w:rsidP="00E63FF5">
      <w:pPr>
        <w:spacing w:line="480" w:lineRule="exact"/>
        <w:jc w:val="center"/>
        <w:rPr>
          <w:rFonts w:ascii="宋体" w:hAnsi="宋体"/>
          <w:b/>
          <w:bCs/>
          <w:sz w:val="44"/>
          <w:szCs w:val="30"/>
        </w:rPr>
      </w:pPr>
    </w:p>
    <w:p w:rsidR="00E63FF5" w:rsidRPr="00562457" w:rsidRDefault="00FA5F8A" w:rsidP="00E63FF5">
      <w:pPr>
        <w:spacing w:line="480" w:lineRule="exact"/>
        <w:jc w:val="center"/>
        <w:rPr>
          <w:rFonts w:ascii="宋体" w:hAnsi="宋体"/>
          <w:b/>
          <w:bCs/>
          <w:sz w:val="44"/>
          <w:szCs w:val="30"/>
        </w:rPr>
      </w:pPr>
      <w:r>
        <w:rPr>
          <w:rFonts w:ascii="宋体" w:hAnsi="宋体" w:hint="eastAsia"/>
          <w:b/>
          <w:bCs/>
          <w:sz w:val="44"/>
          <w:szCs w:val="30"/>
        </w:rPr>
        <w:t>农用地</w:t>
      </w:r>
      <w:r w:rsidR="00E63FF5" w:rsidRPr="00562457">
        <w:rPr>
          <w:rFonts w:ascii="宋体" w:hAnsi="宋体"/>
          <w:b/>
          <w:bCs/>
          <w:sz w:val="44"/>
          <w:szCs w:val="30"/>
        </w:rPr>
        <w:t>估价</w:t>
      </w:r>
      <w:r>
        <w:rPr>
          <w:rFonts w:ascii="宋体" w:hAnsi="宋体" w:hint="eastAsia"/>
          <w:b/>
          <w:bCs/>
          <w:sz w:val="44"/>
          <w:szCs w:val="30"/>
        </w:rPr>
        <w:t>结果</w:t>
      </w:r>
      <w:r w:rsidR="00E63FF5" w:rsidRPr="00562457">
        <w:rPr>
          <w:rFonts w:ascii="宋体" w:hAnsi="宋体"/>
          <w:b/>
          <w:bCs/>
          <w:sz w:val="44"/>
          <w:szCs w:val="30"/>
        </w:rPr>
        <w:t>报告</w:t>
      </w:r>
    </w:p>
    <w:p w:rsidR="00E63FF5" w:rsidRPr="00562457" w:rsidRDefault="00E63FF5" w:rsidP="00E63FF5">
      <w:pPr>
        <w:spacing w:line="480" w:lineRule="exact"/>
        <w:jc w:val="center"/>
        <w:rPr>
          <w:rFonts w:ascii="楷体" w:eastAsia="楷体" w:hAnsi="楷体"/>
          <w:b/>
          <w:bCs/>
          <w:sz w:val="44"/>
          <w:szCs w:val="30"/>
        </w:rPr>
      </w:pPr>
    </w:p>
    <w:p w:rsidR="00E63FF5" w:rsidRPr="00562457" w:rsidRDefault="00E63FF5" w:rsidP="00E63FF5">
      <w:pPr>
        <w:spacing w:line="480" w:lineRule="exact"/>
        <w:rPr>
          <w:rFonts w:ascii="楷体" w:eastAsia="楷体" w:hAnsi="楷体"/>
          <w:sz w:val="30"/>
          <w:szCs w:val="30"/>
        </w:rPr>
      </w:pPr>
    </w:p>
    <w:p w:rsidR="00E63FF5" w:rsidRPr="00562457" w:rsidRDefault="00E63FF5" w:rsidP="00C71212">
      <w:pPr>
        <w:pStyle w:val="a5"/>
        <w:spacing w:line="800" w:lineRule="exact"/>
        <w:ind w:left="1760" w:rightChars="-136" w:right="-286" w:hangingChars="550" w:hanging="1760"/>
        <w:rPr>
          <w:rFonts w:ascii="楷体" w:eastAsia="楷体" w:hAnsi="楷体"/>
          <w:sz w:val="32"/>
          <w:szCs w:val="32"/>
        </w:rPr>
      </w:pPr>
      <w:r w:rsidRPr="00562457">
        <w:rPr>
          <w:rFonts w:ascii="楷体" w:eastAsia="楷体" w:hAnsi="楷体"/>
          <w:sz w:val="32"/>
          <w:szCs w:val="32"/>
        </w:rPr>
        <w:t>项目名称：</w:t>
      </w:r>
      <w:r w:rsidR="004979C9" w:rsidRPr="007228A8">
        <w:rPr>
          <w:rFonts w:ascii="楷体" w:eastAsia="楷体" w:hAnsi="楷体" w:hint="eastAsia"/>
          <w:sz w:val="32"/>
          <w:szCs w:val="32"/>
        </w:rPr>
        <w:t>位于</w:t>
      </w:r>
      <w:r w:rsidR="00DB1BD9">
        <w:rPr>
          <w:rFonts w:ascii="楷体" w:eastAsia="楷体" w:hAnsi="楷体" w:hint="eastAsia"/>
          <w:sz w:val="32"/>
          <w:szCs w:val="32"/>
        </w:rPr>
        <w:t>江苏省</w:t>
      </w:r>
      <w:r w:rsidR="00EB7485">
        <w:rPr>
          <w:rFonts w:ascii="楷体" w:eastAsia="楷体" w:hAnsi="楷体" w:hint="eastAsia"/>
          <w:sz w:val="32"/>
          <w:szCs w:val="32"/>
        </w:rPr>
        <w:t>如东县</w:t>
      </w:r>
      <w:r w:rsidR="006D1DAF">
        <w:rPr>
          <w:rFonts w:ascii="楷体" w:eastAsia="楷体" w:hAnsi="楷体" w:hint="eastAsia"/>
          <w:sz w:val="32"/>
          <w:szCs w:val="32"/>
        </w:rPr>
        <w:t>一</w:t>
      </w:r>
      <w:r w:rsidR="00D4555B">
        <w:rPr>
          <w:rFonts w:ascii="楷体" w:eastAsia="楷体" w:hAnsi="楷体" w:hint="eastAsia"/>
          <w:sz w:val="32"/>
          <w:szCs w:val="32"/>
        </w:rPr>
        <w:t>宗</w:t>
      </w:r>
      <w:r w:rsidR="004979C9">
        <w:rPr>
          <w:rFonts w:ascii="楷体" w:eastAsia="楷体" w:hAnsi="楷体" w:hint="eastAsia"/>
          <w:sz w:val="32"/>
          <w:szCs w:val="32"/>
        </w:rPr>
        <w:t>总面积为</w:t>
      </w:r>
      <w:r w:rsidR="006D1DAF">
        <w:rPr>
          <w:rFonts w:ascii="楷体" w:eastAsia="楷体" w:hAnsi="楷体" w:hint="eastAsia"/>
          <w:sz w:val="32"/>
          <w:szCs w:val="32"/>
        </w:rPr>
        <w:t>16000</w:t>
      </w:r>
      <w:r w:rsidR="00C71212">
        <w:rPr>
          <w:rFonts w:ascii="楷体" w:eastAsia="楷体" w:hAnsi="楷体" w:hint="eastAsia"/>
          <w:sz w:val="32"/>
          <w:szCs w:val="32"/>
        </w:rPr>
        <w:t>亩</w:t>
      </w:r>
      <w:r w:rsidR="004979C9" w:rsidRPr="007228A8">
        <w:rPr>
          <w:rFonts w:ascii="楷体" w:eastAsia="楷体" w:hAnsi="楷体"/>
          <w:sz w:val="32"/>
          <w:szCs w:val="32"/>
        </w:rPr>
        <w:t>国</w:t>
      </w:r>
      <w:bookmarkStart w:id="0" w:name="_Toc493610022"/>
      <w:bookmarkStart w:id="1" w:name="_Toc493610140"/>
      <w:bookmarkStart w:id="2" w:name="_Toc493610478"/>
      <w:r w:rsidR="004979C9" w:rsidRPr="007228A8">
        <w:rPr>
          <w:rFonts w:ascii="楷体" w:eastAsia="楷体" w:hAnsi="楷体"/>
          <w:sz w:val="32"/>
          <w:szCs w:val="32"/>
        </w:rPr>
        <w:t>有</w:t>
      </w:r>
      <w:r w:rsidR="004979C9">
        <w:rPr>
          <w:rFonts w:ascii="楷体" w:eastAsia="楷体" w:hAnsi="楷体" w:hint="eastAsia"/>
          <w:sz w:val="32"/>
          <w:szCs w:val="32"/>
        </w:rPr>
        <w:t>划拨农用地</w:t>
      </w:r>
      <w:r w:rsidR="004979C9" w:rsidRPr="007228A8">
        <w:rPr>
          <w:rFonts w:ascii="楷体" w:eastAsia="楷体" w:hAnsi="楷体"/>
          <w:sz w:val="32"/>
          <w:szCs w:val="32"/>
        </w:rPr>
        <w:t>使用权</w:t>
      </w:r>
      <w:r w:rsidR="004979C9" w:rsidRPr="007228A8">
        <w:rPr>
          <w:rFonts w:ascii="楷体" w:eastAsia="楷体" w:hAnsi="楷体" w:hint="eastAsia"/>
          <w:sz w:val="32"/>
          <w:szCs w:val="32"/>
        </w:rPr>
        <w:t>市场租金</w:t>
      </w:r>
      <w:bookmarkEnd w:id="0"/>
      <w:bookmarkEnd w:id="1"/>
      <w:bookmarkEnd w:id="2"/>
      <w:r w:rsidR="004979C9">
        <w:rPr>
          <w:rFonts w:ascii="楷体" w:eastAsia="楷体" w:hAnsi="楷体" w:hint="eastAsia"/>
          <w:sz w:val="32"/>
          <w:szCs w:val="32"/>
        </w:rPr>
        <w:t>价值评估</w:t>
      </w:r>
      <w:bookmarkStart w:id="3" w:name="_Toc493610023"/>
      <w:bookmarkStart w:id="4" w:name="_Toc493610141"/>
      <w:bookmarkStart w:id="5" w:name="_Toc493610479"/>
      <w:r w:rsidR="004979C9" w:rsidRPr="007228A8">
        <w:rPr>
          <w:rFonts w:ascii="楷体" w:eastAsia="楷体" w:hAnsi="楷体"/>
          <w:sz w:val="32"/>
          <w:szCs w:val="32"/>
        </w:rPr>
        <w:t>（</w:t>
      </w:r>
      <w:r w:rsidR="00EB7485">
        <w:rPr>
          <w:rFonts w:ascii="楷体" w:eastAsia="楷体" w:hAnsi="楷体" w:hint="eastAsia"/>
          <w:sz w:val="32"/>
          <w:szCs w:val="32"/>
        </w:rPr>
        <w:t>如东县</w:t>
      </w:r>
      <w:r w:rsidR="004979C9" w:rsidRPr="007228A8">
        <w:rPr>
          <w:rFonts w:ascii="楷体" w:eastAsia="楷体" w:hAnsi="楷体"/>
          <w:sz w:val="32"/>
          <w:szCs w:val="32"/>
        </w:rPr>
        <w:t>）</w:t>
      </w:r>
      <w:bookmarkEnd w:id="3"/>
      <w:bookmarkEnd w:id="4"/>
      <w:bookmarkEnd w:id="5"/>
    </w:p>
    <w:p w:rsidR="00E63FF5" w:rsidRDefault="00E63FF5" w:rsidP="00E63FF5">
      <w:pPr>
        <w:pStyle w:val="a5"/>
        <w:spacing w:line="800" w:lineRule="exact"/>
        <w:ind w:left="1664" w:rightChars="-86" w:right="-181" w:hanging="1664"/>
        <w:rPr>
          <w:rFonts w:ascii="楷体" w:eastAsia="楷体" w:hAnsi="楷体"/>
          <w:spacing w:val="-20"/>
          <w:sz w:val="32"/>
          <w:szCs w:val="32"/>
        </w:rPr>
      </w:pPr>
      <w:r w:rsidRPr="00562457">
        <w:rPr>
          <w:rFonts w:ascii="楷体" w:eastAsia="楷体" w:hAnsi="楷体"/>
          <w:sz w:val="32"/>
          <w:szCs w:val="32"/>
        </w:rPr>
        <w:t>受托估价单位：</w:t>
      </w:r>
      <w:r w:rsidRPr="00562457">
        <w:rPr>
          <w:rFonts w:ascii="楷体" w:eastAsia="楷体" w:hAnsi="楷体" w:hint="eastAsia"/>
          <w:spacing w:val="-20"/>
          <w:sz w:val="32"/>
          <w:szCs w:val="32"/>
        </w:rPr>
        <w:t>江苏中正同仁土地房地产资产评估有限公司</w:t>
      </w:r>
    </w:p>
    <w:p w:rsidR="00F20617" w:rsidRPr="00562457" w:rsidRDefault="00F20617" w:rsidP="00F20617">
      <w:pPr>
        <w:pStyle w:val="a5"/>
        <w:spacing w:line="800" w:lineRule="exact"/>
        <w:ind w:rightChars="-86" w:right="-181"/>
        <w:rPr>
          <w:rFonts w:ascii="楷体" w:eastAsia="楷体" w:hAnsi="楷体"/>
          <w:sz w:val="32"/>
          <w:szCs w:val="32"/>
        </w:rPr>
      </w:pPr>
      <w:r>
        <w:rPr>
          <w:rFonts w:ascii="楷体" w:eastAsia="楷体" w:hAnsi="楷体" w:hint="eastAsia"/>
          <w:spacing w:val="-20"/>
          <w:sz w:val="32"/>
          <w:szCs w:val="32"/>
        </w:rPr>
        <w:t>委托估价方：</w:t>
      </w:r>
      <w:r w:rsidRPr="00F20617">
        <w:rPr>
          <w:rFonts w:ascii="楷体" w:eastAsia="楷体" w:hAnsi="楷体" w:hint="eastAsia"/>
          <w:spacing w:val="-20"/>
          <w:sz w:val="32"/>
          <w:szCs w:val="32"/>
        </w:rPr>
        <w:t>江苏省宁港滩涂开发有限公司</w:t>
      </w:r>
    </w:p>
    <w:p w:rsidR="006475D5" w:rsidRPr="00562457" w:rsidRDefault="006475D5" w:rsidP="006475D5">
      <w:pPr>
        <w:tabs>
          <w:tab w:val="left" w:pos="3480"/>
          <w:tab w:val="left" w:pos="7362"/>
        </w:tabs>
        <w:spacing w:line="900" w:lineRule="exact"/>
        <w:rPr>
          <w:rFonts w:ascii="楷体" w:eastAsia="楷体" w:hAnsi="楷体"/>
          <w:sz w:val="32"/>
          <w:szCs w:val="32"/>
        </w:rPr>
      </w:pPr>
      <w:r w:rsidRPr="00562457">
        <w:rPr>
          <w:rFonts w:ascii="楷体" w:eastAsia="楷体" w:hAnsi="楷体"/>
          <w:sz w:val="32"/>
          <w:szCs w:val="32"/>
        </w:rPr>
        <w:t>估价报告日期：二〇一</w:t>
      </w:r>
      <w:r>
        <w:rPr>
          <w:rFonts w:ascii="楷体" w:eastAsia="楷体" w:hAnsi="楷体" w:hint="eastAsia"/>
          <w:sz w:val="32"/>
          <w:szCs w:val="32"/>
        </w:rPr>
        <w:t>八</w:t>
      </w:r>
      <w:r w:rsidRPr="00562457">
        <w:rPr>
          <w:rFonts w:ascii="楷体" w:eastAsia="楷体" w:hAnsi="楷体"/>
          <w:sz w:val="32"/>
          <w:szCs w:val="32"/>
        </w:rPr>
        <w:t>年</w:t>
      </w:r>
      <w:r>
        <w:rPr>
          <w:rFonts w:ascii="楷体" w:eastAsia="楷体" w:hAnsi="楷体" w:hint="eastAsia"/>
          <w:sz w:val="32"/>
          <w:szCs w:val="32"/>
        </w:rPr>
        <w:t>十二</w:t>
      </w:r>
      <w:r w:rsidRPr="00562457">
        <w:rPr>
          <w:rFonts w:ascii="楷体" w:eastAsia="楷体" w:hAnsi="楷体"/>
          <w:sz w:val="32"/>
          <w:szCs w:val="32"/>
        </w:rPr>
        <w:t>月</w:t>
      </w:r>
      <w:r w:rsidR="00CE3016">
        <w:rPr>
          <w:rFonts w:ascii="楷体" w:eastAsia="楷体" w:hAnsi="楷体" w:hint="eastAsia"/>
          <w:sz w:val="32"/>
          <w:szCs w:val="32"/>
        </w:rPr>
        <w:t>四</w:t>
      </w:r>
      <w:r w:rsidRPr="00562457">
        <w:rPr>
          <w:rFonts w:ascii="楷体" w:eastAsia="楷体" w:hAnsi="楷体"/>
          <w:sz w:val="32"/>
          <w:szCs w:val="32"/>
        </w:rPr>
        <w:t>日</w:t>
      </w:r>
      <w:r>
        <w:rPr>
          <w:rFonts w:ascii="楷体" w:eastAsia="楷体" w:hAnsi="楷体" w:hint="eastAsia"/>
          <w:sz w:val="32"/>
          <w:szCs w:val="32"/>
        </w:rPr>
        <w:t>至</w:t>
      </w:r>
      <w:r w:rsidRPr="00562457">
        <w:rPr>
          <w:rFonts w:ascii="楷体" w:eastAsia="楷体" w:hAnsi="楷体"/>
          <w:sz w:val="32"/>
          <w:szCs w:val="32"/>
        </w:rPr>
        <w:t>二〇一</w:t>
      </w:r>
      <w:r>
        <w:rPr>
          <w:rFonts w:ascii="楷体" w:eastAsia="楷体" w:hAnsi="楷体" w:hint="eastAsia"/>
          <w:sz w:val="32"/>
          <w:szCs w:val="32"/>
        </w:rPr>
        <w:t>八</w:t>
      </w:r>
      <w:r w:rsidRPr="00562457">
        <w:rPr>
          <w:rFonts w:ascii="楷体" w:eastAsia="楷体" w:hAnsi="楷体"/>
          <w:sz w:val="32"/>
          <w:szCs w:val="32"/>
        </w:rPr>
        <w:t>年</w:t>
      </w:r>
      <w:r>
        <w:rPr>
          <w:rFonts w:ascii="楷体" w:eastAsia="楷体" w:hAnsi="楷体" w:hint="eastAsia"/>
          <w:sz w:val="32"/>
          <w:szCs w:val="32"/>
        </w:rPr>
        <w:t>十二</w:t>
      </w:r>
      <w:r w:rsidRPr="00562457">
        <w:rPr>
          <w:rFonts w:ascii="楷体" w:eastAsia="楷体" w:hAnsi="楷体"/>
          <w:sz w:val="32"/>
          <w:szCs w:val="32"/>
        </w:rPr>
        <w:t>月</w:t>
      </w:r>
      <w:r>
        <w:rPr>
          <w:rFonts w:ascii="楷体" w:eastAsia="楷体" w:hAnsi="楷体" w:hint="eastAsia"/>
          <w:sz w:val="32"/>
          <w:szCs w:val="32"/>
        </w:rPr>
        <w:t>七</w:t>
      </w:r>
      <w:r w:rsidRPr="00562457">
        <w:rPr>
          <w:rFonts w:ascii="楷体" w:eastAsia="楷体" w:hAnsi="楷体"/>
          <w:sz w:val="32"/>
          <w:szCs w:val="32"/>
        </w:rPr>
        <w:t>日</w:t>
      </w:r>
    </w:p>
    <w:p w:rsidR="006475D5" w:rsidRPr="00562457" w:rsidRDefault="006475D5" w:rsidP="006475D5">
      <w:pPr>
        <w:tabs>
          <w:tab w:val="left" w:pos="3480"/>
          <w:tab w:val="left" w:pos="7362"/>
        </w:tabs>
        <w:spacing w:line="900" w:lineRule="exact"/>
        <w:rPr>
          <w:rFonts w:ascii="楷体" w:eastAsia="楷体" w:hAnsi="楷体"/>
          <w:b/>
          <w:sz w:val="30"/>
          <w:szCs w:val="30"/>
        </w:rPr>
      </w:pPr>
      <w:r w:rsidRPr="00562457">
        <w:rPr>
          <w:rFonts w:ascii="楷体" w:eastAsia="楷体" w:hAnsi="楷体"/>
          <w:spacing w:val="-20"/>
          <w:sz w:val="32"/>
          <w:szCs w:val="32"/>
        </w:rPr>
        <w:t>土地估价报告编号：</w:t>
      </w:r>
      <w:r>
        <w:rPr>
          <w:rFonts w:ascii="楷体" w:eastAsia="楷体" w:hAnsi="楷体" w:hint="eastAsia"/>
          <w:spacing w:val="-20"/>
          <w:sz w:val="32"/>
          <w:szCs w:val="32"/>
        </w:rPr>
        <w:t>苏</w:t>
      </w:r>
      <w:r w:rsidRPr="00562457">
        <w:rPr>
          <w:rFonts w:ascii="楷体" w:eastAsia="楷体" w:hAnsi="楷体" w:hint="eastAsia"/>
          <w:spacing w:val="-20"/>
          <w:sz w:val="32"/>
          <w:szCs w:val="32"/>
        </w:rPr>
        <w:t>中正评报字（201</w:t>
      </w:r>
      <w:r>
        <w:rPr>
          <w:rFonts w:ascii="楷体" w:eastAsia="楷体" w:hAnsi="楷体" w:hint="eastAsia"/>
          <w:spacing w:val="-20"/>
          <w:sz w:val="32"/>
          <w:szCs w:val="32"/>
        </w:rPr>
        <w:t>8</w:t>
      </w:r>
      <w:r w:rsidRPr="00562457">
        <w:rPr>
          <w:rFonts w:ascii="楷体" w:eastAsia="楷体" w:hAnsi="楷体" w:hint="eastAsia"/>
          <w:spacing w:val="-20"/>
          <w:sz w:val="32"/>
          <w:szCs w:val="32"/>
        </w:rPr>
        <w:t>）</w:t>
      </w:r>
      <w:r w:rsidR="00435194">
        <w:rPr>
          <w:rFonts w:ascii="楷体" w:eastAsia="楷体" w:hAnsi="楷体" w:hint="eastAsia"/>
          <w:spacing w:val="-20"/>
          <w:sz w:val="32"/>
          <w:szCs w:val="32"/>
        </w:rPr>
        <w:t>（</w:t>
      </w:r>
      <w:r w:rsidR="0068011A">
        <w:rPr>
          <w:rFonts w:ascii="楷体" w:eastAsia="楷体" w:hAnsi="楷体" w:hint="eastAsia"/>
          <w:spacing w:val="-20"/>
          <w:sz w:val="32"/>
          <w:szCs w:val="32"/>
        </w:rPr>
        <w:t>JG</w:t>
      </w:r>
      <w:r w:rsidR="00435194">
        <w:rPr>
          <w:rFonts w:ascii="楷体" w:eastAsia="楷体" w:hAnsi="楷体" w:hint="eastAsia"/>
          <w:spacing w:val="-20"/>
          <w:sz w:val="32"/>
          <w:szCs w:val="32"/>
        </w:rPr>
        <w:t>）</w:t>
      </w:r>
      <w:r w:rsidRPr="00562457">
        <w:rPr>
          <w:rFonts w:ascii="楷体" w:eastAsia="楷体" w:hAnsi="楷体" w:hint="eastAsia"/>
          <w:spacing w:val="-20"/>
          <w:sz w:val="32"/>
          <w:szCs w:val="32"/>
        </w:rPr>
        <w:t>第</w:t>
      </w:r>
      <w:r>
        <w:rPr>
          <w:rFonts w:ascii="楷体" w:eastAsia="楷体" w:hAnsi="楷体" w:hint="eastAsia"/>
          <w:spacing w:val="-20"/>
          <w:sz w:val="32"/>
          <w:szCs w:val="32"/>
        </w:rPr>
        <w:t>0</w:t>
      </w:r>
      <w:r w:rsidR="00357983">
        <w:rPr>
          <w:rFonts w:ascii="楷体" w:eastAsia="楷体" w:hAnsi="楷体" w:hint="eastAsia"/>
          <w:spacing w:val="-20"/>
          <w:sz w:val="32"/>
          <w:szCs w:val="32"/>
        </w:rPr>
        <w:t>68</w:t>
      </w:r>
      <w:r w:rsidRPr="00562457">
        <w:rPr>
          <w:rFonts w:ascii="楷体" w:eastAsia="楷体" w:hAnsi="楷体" w:hint="eastAsia"/>
          <w:spacing w:val="-20"/>
          <w:sz w:val="32"/>
          <w:szCs w:val="32"/>
        </w:rPr>
        <w:t>号</w:t>
      </w:r>
    </w:p>
    <w:p w:rsidR="00E63FF5" w:rsidRPr="00562457" w:rsidRDefault="00E63FF5" w:rsidP="00E63FF5">
      <w:pPr>
        <w:tabs>
          <w:tab w:val="left" w:pos="3480"/>
          <w:tab w:val="left" w:pos="7362"/>
        </w:tabs>
        <w:spacing w:line="900" w:lineRule="exact"/>
        <w:rPr>
          <w:rFonts w:ascii="楷体" w:eastAsia="楷体" w:hAnsi="楷体"/>
          <w:spacing w:val="-20"/>
          <w:sz w:val="32"/>
          <w:szCs w:val="32"/>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Pr="00562457" w:rsidRDefault="00E63FF5" w:rsidP="00E63FF5">
      <w:pPr>
        <w:spacing w:line="480" w:lineRule="exact"/>
        <w:ind w:firstLineChars="800" w:firstLine="1928"/>
        <w:rPr>
          <w:rFonts w:ascii="楷体" w:eastAsia="楷体" w:hAnsi="楷体"/>
          <w:b/>
          <w:sz w:val="24"/>
        </w:rPr>
      </w:pPr>
    </w:p>
    <w:p w:rsidR="00E63FF5" w:rsidRDefault="00E63FF5" w:rsidP="00E63FF5">
      <w:pPr>
        <w:spacing w:line="480" w:lineRule="exact"/>
        <w:ind w:firstLineChars="800" w:firstLine="1928"/>
        <w:rPr>
          <w:rFonts w:ascii="楷体" w:eastAsia="楷体" w:hAnsi="楷体"/>
          <w:b/>
          <w:sz w:val="24"/>
        </w:rPr>
      </w:pPr>
    </w:p>
    <w:p w:rsidR="00E63FF5" w:rsidRPr="00562457" w:rsidRDefault="00D0389B" w:rsidP="00D0389B">
      <w:pPr>
        <w:spacing w:line="480" w:lineRule="exact"/>
        <w:jc w:val="center"/>
        <w:rPr>
          <w:rFonts w:ascii="宋体" w:hAnsi="宋体"/>
          <w:b/>
          <w:sz w:val="44"/>
          <w:szCs w:val="44"/>
        </w:rPr>
      </w:pPr>
      <w:r w:rsidRPr="00562457">
        <w:rPr>
          <w:rFonts w:ascii="宋体" w:hAnsi="宋体" w:hint="eastAsia"/>
          <w:b/>
          <w:sz w:val="44"/>
          <w:szCs w:val="44"/>
        </w:rPr>
        <w:lastRenderedPageBreak/>
        <w:t>目   录</w:t>
      </w:r>
    </w:p>
    <w:p w:rsidR="00562457" w:rsidRPr="00562457" w:rsidRDefault="00562457" w:rsidP="00D0389B">
      <w:pPr>
        <w:spacing w:line="480" w:lineRule="exact"/>
        <w:jc w:val="center"/>
        <w:rPr>
          <w:rFonts w:ascii="宋体" w:hAnsi="宋体"/>
          <w:b/>
          <w:sz w:val="32"/>
          <w:szCs w:val="32"/>
        </w:rPr>
      </w:pPr>
    </w:p>
    <w:p w:rsidR="00F20617" w:rsidRPr="00CE3016" w:rsidRDefault="00817975">
      <w:pPr>
        <w:pStyle w:val="10"/>
        <w:tabs>
          <w:tab w:val="right" w:leader="dot" w:pos="9486"/>
        </w:tabs>
        <w:rPr>
          <w:rFonts w:ascii="仿宋" w:eastAsia="仿宋" w:hAnsi="仿宋"/>
          <w:noProof/>
          <w:kern w:val="2"/>
          <w:sz w:val="28"/>
          <w:szCs w:val="28"/>
        </w:rPr>
      </w:pPr>
      <w:r w:rsidRPr="00817975">
        <w:rPr>
          <w:rFonts w:ascii="宋体" w:eastAsia="宋体" w:hAnsi="宋体"/>
          <w:b/>
          <w:sz w:val="32"/>
          <w:szCs w:val="32"/>
        </w:rPr>
        <w:fldChar w:fldCharType="begin"/>
      </w:r>
      <w:r w:rsidR="00E63FF5" w:rsidRPr="00562457">
        <w:rPr>
          <w:rFonts w:ascii="宋体" w:eastAsia="宋体" w:hAnsi="宋体"/>
          <w:b/>
          <w:sz w:val="32"/>
          <w:szCs w:val="32"/>
        </w:rPr>
        <w:instrText xml:space="preserve"> </w:instrText>
      </w:r>
      <w:r w:rsidR="00E63FF5" w:rsidRPr="00562457">
        <w:rPr>
          <w:rFonts w:ascii="宋体" w:eastAsia="宋体" w:hAnsi="宋体" w:hint="eastAsia"/>
          <w:b/>
          <w:sz w:val="32"/>
          <w:szCs w:val="32"/>
        </w:rPr>
        <w:instrText>TOC \o "1-3" \h \z \u</w:instrText>
      </w:r>
      <w:r w:rsidR="00E63FF5" w:rsidRPr="00562457">
        <w:rPr>
          <w:rFonts w:ascii="宋体" w:eastAsia="宋体" w:hAnsi="宋体"/>
          <w:b/>
          <w:sz w:val="32"/>
          <w:szCs w:val="32"/>
        </w:rPr>
        <w:instrText xml:space="preserve"> </w:instrText>
      </w:r>
      <w:r w:rsidRPr="00817975">
        <w:rPr>
          <w:rFonts w:ascii="宋体" w:eastAsia="宋体" w:hAnsi="宋体"/>
          <w:b/>
          <w:sz w:val="32"/>
          <w:szCs w:val="32"/>
        </w:rPr>
        <w:fldChar w:fldCharType="separate"/>
      </w:r>
      <w:hyperlink w:anchor="_Toc531789732" w:history="1">
        <w:r w:rsidR="00F20617" w:rsidRPr="00CE3016">
          <w:rPr>
            <w:rStyle w:val="a6"/>
            <w:rFonts w:ascii="仿宋" w:eastAsia="仿宋" w:hAnsi="仿宋" w:hint="eastAsia"/>
            <w:noProof/>
            <w:sz w:val="28"/>
            <w:szCs w:val="28"/>
          </w:rPr>
          <w:t>一、估价项目名称</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_Toc531789732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3" w:history="1">
        <w:r w:rsidR="00F20617" w:rsidRPr="00CE3016">
          <w:rPr>
            <w:rStyle w:val="a6"/>
            <w:rFonts w:ascii="仿宋" w:eastAsia="仿宋" w:hAnsi="仿宋" w:hint="eastAsia"/>
            <w:noProof/>
            <w:sz w:val="28"/>
            <w:szCs w:val="28"/>
          </w:rPr>
          <w:t>二、委托估价方</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_Toc531789733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4" w:history="1">
        <w:r w:rsidR="00F20617" w:rsidRPr="00CE3016">
          <w:rPr>
            <w:rStyle w:val="a6"/>
            <w:rFonts w:ascii="仿宋" w:eastAsia="仿宋" w:hAnsi="仿宋" w:hint="eastAsia"/>
            <w:noProof/>
            <w:sz w:val="28"/>
            <w:szCs w:val="28"/>
          </w:rPr>
          <w:t>三、受托估价方</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_Toc531789734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5" w:history="1">
        <w:r w:rsidR="00F20617" w:rsidRPr="00CE3016">
          <w:rPr>
            <w:rStyle w:val="a6"/>
            <w:rFonts w:ascii="仿宋" w:eastAsia="仿宋" w:hAnsi="仿宋" w:hint="eastAsia"/>
            <w:noProof/>
            <w:sz w:val="28"/>
            <w:szCs w:val="28"/>
          </w:rPr>
          <w:t>四、估价目的</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_Toc531789735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6" w:history="1">
        <w:r w:rsidR="00F20617" w:rsidRPr="00CE3016">
          <w:rPr>
            <w:rStyle w:val="a6"/>
            <w:rFonts w:ascii="仿宋" w:eastAsia="仿宋" w:hAnsi="仿宋" w:hint="eastAsia"/>
            <w:noProof/>
            <w:sz w:val="28"/>
            <w:szCs w:val="28"/>
          </w:rPr>
          <w:t>五、估价期日</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_Toc531789736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7" w:history="1">
        <w:r w:rsidR="00F20617" w:rsidRPr="00CE3016">
          <w:rPr>
            <w:rStyle w:val="a6"/>
            <w:rFonts w:ascii="仿宋" w:eastAsia="仿宋" w:hAnsi="仿宋" w:hint="eastAsia"/>
            <w:noProof/>
            <w:sz w:val="28"/>
            <w:szCs w:val="28"/>
          </w:rPr>
          <w:t>六、估价日期</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_Toc531789737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3</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8" w:history="1">
        <w:r w:rsidR="00F20617" w:rsidRPr="00CE3016">
          <w:rPr>
            <w:rStyle w:val="a6"/>
            <w:rFonts w:ascii="仿宋" w:eastAsia="仿宋" w:hAnsi="仿宋" w:hint="eastAsia"/>
            <w:noProof/>
            <w:sz w:val="28"/>
            <w:szCs w:val="28"/>
          </w:rPr>
          <w:t>七、估价对象概况</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_Toc531789738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4</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39" w:history="1">
        <w:r w:rsidR="00F20617" w:rsidRPr="00CE3016">
          <w:rPr>
            <w:rStyle w:val="a6"/>
            <w:rFonts w:ascii="仿宋" w:eastAsia="仿宋" w:hAnsi="仿宋" w:hint="eastAsia"/>
            <w:noProof/>
            <w:sz w:val="28"/>
            <w:szCs w:val="28"/>
          </w:rPr>
          <w:t>（一）土地利用状况</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_Toc531789739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4</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0" w:history="1">
        <w:r w:rsidR="00F20617" w:rsidRPr="00CE3016">
          <w:rPr>
            <w:rStyle w:val="a6"/>
            <w:rFonts w:ascii="仿宋" w:eastAsia="仿宋" w:hAnsi="仿宋" w:hint="eastAsia"/>
            <w:noProof/>
            <w:sz w:val="28"/>
            <w:szCs w:val="28"/>
          </w:rPr>
          <w:t>（二）土地权利状况</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_Toc531789740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4</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1" w:history="1">
        <w:r w:rsidR="00F20617" w:rsidRPr="00CE3016">
          <w:rPr>
            <w:rStyle w:val="a6"/>
            <w:rFonts w:ascii="仿宋" w:eastAsia="仿宋" w:hAnsi="仿宋" w:hint="eastAsia"/>
            <w:noProof/>
            <w:sz w:val="28"/>
            <w:szCs w:val="28"/>
          </w:rPr>
          <w:t>八、价格定义</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_Toc531789741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5</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2" w:history="1">
        <w:r w:rsidR="00F20617" w:rsidRPr="00CE3016">
          <w:rPr>
            <w:rStyle w:val="a6"/>
            <w:rFonts w:ascii="仿宋" w:eastAsia="仿宋" w:hAnsi="仿宋" w:hint="eastAsia"/>
            <w:noProof/>
            <w:sz w:val="28"/>
            <w:szCs w:val="28"/>
          </w:rPr>
          <w:t>九、估价依据与原则</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_Toc531789742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6</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3" w:history="1">
        <w:r w:rsidR="00F20617" w:rsidRPr="00CE3016">
          <w:rPr>
            <w:rStyle w:val="a6"/>
            <w:rFonts w:ascii="仿宋" w:eastAsia="仿宋" w:hAnsi="仿宋" w:hint="eastAsia"/>
            <w:noProof/>
            <w:sz w:val="28"/>
            <w:szCs w:val="28"/>
          </w:rPr>
          <w:t>（一）估价依据</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_Toc531789743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6</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4" w:history="1">
        <w:r w:rsidR="00F20617" w:rsidRPr="00CE3016">
          <w:rPr>
            <w:rStyle w:val="a6"/>
            <w:rFonts w:ascii="仿宋" w:eastAsia="仿宋" w:hAnsi="仿宋" w:hint="eastAsia"/>
            <w:noProof/>
            <w:sz w:val="28"/>
            <w:szCs w:val="28"/>
          </w:rPr>
          <w:t>（二）土地估价原则</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_Toc531789744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7</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5" w:history="1">
        <w:r w:rsidR="00F20617" w:rsidRPr="00CE3016">
          <w:rPr>
            <w:rStyle w:val="a6"/>
            <w:rFonts w:ascii="仿宋" w:eastAsia="仿宋" w:hAnsi="仿宋" w:hint="eastAsia"/>
            <w:noProof/>
            <w:sz w:val="28"/>
            <w:szCs w:val="28"/>
          </w:rPr>
          <w:t>十、估价方法</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_Toc531789745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9</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6" w:history="1">
        <w:r w:rsidR="00F20617" w:rsidRPr="00CE3016">
          <w:rPr>
            <w:rStyle w:val="a6"/>
            <w:rFonts w:ascii="仿宋" w:eastAsia="仿宋" w:hAnsi="仿宋" w:hint="eastAsia"/>
            <w:noProof/>
            <w:sz w:val="28"/>
            <w:szCs w:val="28"/>
          </w:rPr>
          <w:t>十一、估价结果</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_Toc531789746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10</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7" w:history="1">
        <w:r w:rsidR="00F20617" w:rsidRPr="00CE3016">
          <w:rPr>
            <w:rStyle w:val="a6"/>
            <w:rFonts w:ascii="仿宋" w:eastAsia="仿宋" w:hAnsi="仿宋" w:hint="eastAsia"/>
            <w:noProof/>
            <w:sz w:val="28"/>
            <w:szCs w:val="28"/>
          </w:rPr>
          <w:t>十二、说明事项</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_Toc531789747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10</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8" w:history="1">
        <w:r w:rsidR="00F20617" w:rsidRPr="00CE3016">
          <w:rPr>
            <w:rStyle w:val="a6"/>
            <w:rFonts w:ascii="仿宋" w:eastAsia="仿宋" w:hAnsi="仿宋" w:hint="eastAsia"/>
            <w:noProof/>
            <w:sz w:val="28"/>
            <w:szCs w:val="28"/>
          </w:rPr>
          <w:t>（一）估价的前提条件和假设条件</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_Toc531789748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10</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49" w:history="1">
        <w:r w:rsidR="00F20617" w:rsidRPr="00CE3016">
          <w:rPr>
            <w:rStyle w:val="a6"/>
            <w:rFonts w:ascii="仿宋" w:eastAsia="仿宋" w:hAnsi="仿宋" w:hint="eastAsia"/>
            <w:noProof/>
            <w:sz w:val="28"/>
            <w:szCs w:val="28"/>
          </w:rPr>
          <w:t>（二）估价结果和估价报告的使用</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_Toc531789749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11</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50" w:history="1">
        <w:r w:rsidR="00F20617" w:rsidRPr="00CE3016">
          <w:rPr>
            <w:rStyle w:val="a6"/>
            <w:rFonts w:ascii="仿宋" w:eastAsia="仿宋" w:hAnsi="仿宋" w:hint="eastAsia"/>
            <w:noProof/>
            <w:sz w:val="28"/>
            <w:szCs w:val="28"/>
          </w:rPr>
          <w:t>（三）</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需要特殊说明的事项</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_Toc531789750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11</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51" w:history="1">
        <w:r w:rsidR="00F20617" w:rsidRPr="00CE3016">
          <w:rPr>
            <w:rStyle w:val="a6"/>
            <w:rFonts w:ascii="仿宋" w:eastAsia="仿宋" w:hAnsi="仿宋" w:hint="eastAsia"/>
            <w:noProof/>
            <w:sz w:val="28"/>
            <w:szCs w:val="28"/>
          </w:rPr>
          <w:t>十三、土地估价师签字</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_Toc531789751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12</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52" w:history="1">
        <w:r w:rsidR="00F20617" w:rsidRPr="00CE3016">
          <w:rPr>
            <w:rStyle w:val="a6"/>
            <w:rFonts w:ascii="仿宋" w:eastAsia="仿宋" w:hAnsi="仿宋" w:hint="eastAsia"/>
            <w:noProof/>
            <w:sz w:val="28"/>
            <w:szCs w:val="28"/>
          </w:rPr>
          <w:t>十四、审核人</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_Toc531789752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12</w:t>
        </w:r>
        <w:r w:rsidRPr="00CE3016">
          <w:rPr>
            <w:rFonts w:ascii="仿宋" w:eastAsia="仿宋" w:hAnsi="仿宋"/>
            <w:noProof/>
            <w:webHidden/>
            <w:sz w:val="28"/>
            <w:szCs w:val="28"/>
          </w:rPr>
          <w:fldChar w:fldCharType="end"/>
        </w:r>
      </w:hyperlink>
    </w:p>
    <w:p w:rsidR="00F20617" w:rsidRPr="00CE3016" w:rsidRDefault="00817975">
      <w:pPr>
        <w:pStyle w:val="10"/>
        <w:tabs>
          <w:tab w:val="right" w:leader="dot" w:pos="9486"/>
        </w:tabs>
        <w:rPr>
          <w:rFonts w:ascii="仿宋" w:eastAsia="仿宋" w:hAnsi="仿宋"/>
          <w:noProof/>
          <w:kern w:val="2"/>
          <w:sz w:val="28"/>
          <w:szCs w:val="28"/>
        </w:rPr>
      </w:pPr>
      <w:hyperlink w:anchor="_Toc531789753" w:history="1">
        <w:r w:rsidR="00F20617" w:rsidRPr="00CE3016">
          <w:rPr>
            <w:rStyle w:val="a6"/>
            <w:rFonts w:ascii="仿宋" w:eastAsia="仿宋" w:hAnsi="仿宋" w:hint="eastAsia"/>
            <w:noProof/>
            <w:sz w:val="28"/>
            <w:szCs w:val="28"/>
          </w:rPr>
          <w:t>十五、估价机构签章</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_Toc531789753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12</w:t>
        </w:r>
        <w:r w:rsidRPr="00CE3016">
          <w:rPr>
            <w:rFonts w:ascii="仿宋" w:eastAsia="仿宋" w:hAnsi="仿宋"/>
            <w:noProof/>
            <w:webHidden/>
            <w:sz w:val="28"/>
            <w:szCs w:val="28"/>
          </w:rPr>
          <w:fldChar w:fldCharType="end"/>
        </w:r>
      </w:hyperlink>
    </w:p>
    <w:p w:rsidR="00F20617" w:rsidRDefault="00817975">
      <w:pPr>
        <w:pStyle w:val="10"/>
        <w:tabs>
          <w:tab w:val="right" w:leader="dot" w:pos="9486"/>
        </w:tabs>
        <w:rPr>
          <w:noProof/>
          <w:kern w:val="2"/>
          <w:sz w:val="21"/>
        </w:rPr>
      </w:pPr>
      <w:hyperlink w:anchor="_Toc531789754" w:history="1">
        <w:r w:rsidR="00F20617" w:rsidRPr="00CE3016">
          <w:rPr>
            <w:rStyle w:val="a6"/>
            <w:rFonts w:ascii="仿宋" w:eastAsia="仿宋" w:hAnsi="仿宋" w:hint="eastAsia"/>
            <w:noProof/>
            <w:sz w:val="28"/>
            <w:szCs w:val="28"/>
          </w:rPr>
          <w:t>土</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地</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估</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价</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结</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果</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一</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览</w:t>
        </w:r>
        <w:r w:rsidR="00F20617" w:rsidRPr="00CE3016">
          <w:rPr>
            <w:rStyle w:val="a6"/>
            <w:rFonts w:ascii="仿宋" w:eastAsia="仿宋" w:hAnsi="仿宋"/>
            <w:noProof/>
            <w:sz w:val="28"/>
            <w:szCs w:val="28"/>
          </w:rPr>
          <w:t xml:space="preserve"> </w:t>
        </w:r>
        <w:r w:rsidR="00F20617" w:rsidRPr="00CE3016">
          <w:rPr>
            <w:rStyle w:val="a6"/>
            <w:rFonts w:ascii="仿宋" w:eastAsia="仿宋" w:hAnsi="仿宋" w:hint="eastAsia"/>
            <w:noProof/>
            <w:sz w:val="28"/>
            <w:szCs w:val="28"/>
          </w:rPr>
          <w:t>表</w:t>
        </w:r>
        <w:r w:rsidR="00F20617" w:rsidRPr="00CE3016">
          <w:rPr>
            <w:rFonts w:ascii="仿宋" w:eastAsia="仿宋" w:hAnsi="仿宋"/>
            <w:noProof/>
            <w:webHidden/>
            <w:sz w:val="28"/>
            <w:szCs w:val="28"/>
          </w:rPr>
          <w:tab/>
        </w:r>
        <w:r w:rsidRPr="00CE3016">
          <w:rPr>
            <w:rFonts w:ascii="仿宋" w:eastAsia="仿宋" w:hAnsi="仿宋"/>
            <w:noProof/>
            <w:webHidden/>
            <w:sz w:val="28"/>
            <w:szCs w:val="28"/>
          </w:rPr>
          <w:fldChar w:fldCharType="begin"/>
        </w:r>
        <w:r w:rsidR="00F20617" w:rsidRPr="00CE3016">
          <w:rPr>
            <w:rFonts w:ascii="仿宋" w:eastAsia="仿宋" w:hAnsi="仿宋"/>
            <w:noProof/>
            <w:webHidden/>
            <w:sz w:val="28"/>
            <w:szCs w:val="28"/>
          </w:rPr>
          <w:instrText xml:space="preserve"> PAGEREF _Toc531789754 \h </w:instrText>
        </w:r>
        <w:r w:rsidRPr="00CE3016">
          <w:rPr>
            <w:rFonts w:ascii="仿宋" w:eastAsia="仿宋" w:hAnsi="仿宋"/>
            <w:noProof/>
            <w:webHidden/>
            <w:sz w:val="28"/>
            <w:szCs w:val="28"/>
          </w:rPr>
        </w:r>
        <w:r w:rsidRPr="00CE3016">
          <w:rPr>
            <w:rFonts w:ascii="仿宋" w:eastAsia="仿宋" w:hAnsi="仿宋"/>
            <w:noProof/>
            <w:webHidden/>
            <w:sz w:val="28"/>
            <w:szCs w:val="28"/>
          </w:rPr>
          <w:fldChar w:fldCharType="separate"/>
        </w:r>
        <w:r w:rsidR="00C778C8">
          <w:rPr>
            <w:rFonts w:ascii="仿宋" w:eastAsia="仿宋" w:hAnsi="仿宋"/>
            <w:noProof/>
            <w:webHidden/>
            <w:sz w:val="28"/>
            <w:szCs w:val="28"/>
          </w:rPr>
          <w:t>13</w:t>
        </w:r>
        <w:r w:rsidRPr="00CE3016">
          <w:rPr>
            <w:rFonts w:ascii="仿宋" w:eastAsia="仿宋" w:hAnsi="仿宋"/>
            <w:noProof/>
            <w:webHidden/>
            <w:sz w:val="28"/>
            <w:szCs w:val="28"/>
          </w:rPr>
          <w:fldChar w:fldCharType="end"/>
        </w:r>
      </w:hyperlink>
    </w:p>
    <w:p w:rsidR="00E63FF5" w:rsidRPr="00114F66" w:rsidRDefault="00817975" w:rsidP="00B9491A">
      <w:pPr>
        <w:spacing w:line="480" w:lineRule="exact"/>
        <w:jc w:val="center"/>
        <w:rPr>
          <w:rFonts w:ascii="宋体" w:hAnsi="宋体"/>
          <w:sz w:val="44"/>
          <w:szCs w:val="44"/>
        </w:rPr>
      </w:pPr>
      <w:r w:rsidRPr="00562457">
        <w:rPr>
          <w:rFonts w:ascii="宋体" w:hAnsi="宋体"/>
          <w:b/>
          <w:sz w:val="32"/>
          <w:szCs w:val="32"/>
        </w:rPr>
        <w:lastRenderedPageBreak/>
        <w:fldChar w:fldCharType="end"/>
      </w:r>
      <w:bookmarkStart w:id="6" w:name="_Toc493596893"/>
      <w:bookmarkStart w:id="7" w:name="_Toc493598764"/>
      <w:r w:rsidR="00DD5A14" w:rsidRPr="00114F66">
        <w:rPr>
          <w:rFonts w:ascii="宋体" w:hAnsi="宋体" w:hint="eastAsia"/>
          <w:sz w:val="44"/>
          <w:szCs w:val="44"/>
        </w:rPr>
        <w:t>农用地</w:t>
      </w:r>
      <w:r w:rsidR="00E63FF5" w:rsidRPr="00114F66">
        <w:rPr>
          <w:rFonts w:ascii="宋体" w:hAnsi="宋体" w:hint="eastAsia"/>
          <w:sz w:val="44"/>
          <w:szCs w:val="44"/>
        </w:rPr>
        <w:t>估价</w:t>
      </w:r>
      <w:r w:rsidR="00DD5A14" w:rsidRPr="00114F66">
        <w:rPr>
          <w:rFonts w:ascii="宋体" w:hAnsi="宋体" w:hint="eastAsia"/>
          <w:sz w:val="44"/>
          <w:szCs w:val="44"/>
        </w:rPr>
        <w:t>结果</w:t>
      </w:r>
      <w:r w:rsidR="00E63FF5" w:rsidRPr="00114F66">
        <w:rPr>
          <w:rFonts w:ascii="宋体" w:hAnsi="宋体" w:hint="eastAsia"/>
          <w:sz w:val="44"/>
          <w:szCs w:val="44"/>
        </w:rPr>
        <w:t>报告</w:t>
      </w:r>
      <w:bookmarkEnd w:id="6"/>
      <w:bookmarkEnd w:id="7"/>
    </w:p>
    <w:p w:rsidR="00E63FF5" w:rsidRPr="00562457" w:rsidRDefault="00E63FF5" w:rsidP="00E63FF5">
      <w:pPr>
        <w:spacing w:line="240" w:lineRule="atLeast"/>
        <w:jc w:val="center"/>
        <w:rPr>
          <w:rFonts w:ascii="楷体" w:eastAsia="楷体" w:hAnsi="楷体"/>
          <w:b/>
          <w:bCs/>
          <w:sz w:val="32"/>
        </w:rPr>
      </w:pPr>
    </w:p>
    <w:p w:rsidR="00E63FF5" w:rsidRPr="00F20617" w:rsidRDefault="00E63FF5" w:rsidP="006475D5">
      <w:pPr>
        <w:pStyle w:val="1"/>
        <w:spacing w:line="480" w:lineRule="exact"/>
        <w:ind w:firstLineChars="200" w:firstLine="560"/>
        <w:rPr>
          <w:rFonts w:ascii="宋体" w:eastAsia="宋体" w:hAnsi="宋体"/>
          <w:szCs w:val="28"/>
        </w:rPr>
      </w:pPr>
      <w:bookmarkStart w:id="8" w:name="_Toc493596895"/>
      <w:bookmarkStart w:id="9" w:name="_Toc493598766"/>
      <w:bookmarkStart w:id="10" w:name="_Toc531789732"/>
      <w:r w:rsidRPr="00F20617">
        <w:rPr>
          <w:rFonts w:ascii="宋体" w:eastAsia="宋体" w:hAnsi="宋体"/>
          <w:szCs w:val="28"/>
        </w:rPr>
        <w:t>一、估价项目名称</w:t>
      </w:r>
      <w:bookmarkEnd w:id="8"/>
      <w:bookmarkEnd w:id="9"/>
      <w:bookmarkEnd w:id="10"/>
    </w:p>
    <w:p w:rsidR="00E63FF5" w:rsidRPr="00562457" w:rsidRDefault="004979C9" w:rsidP="006475D5">
      <w:pPr>
        <w:pStyle w:val="a5"/>
        <w:spacing w:line="480" w:lineRule="exact"/>
        <w:ind w:firstLineChars="200" w:firstLine="560"/>
        <w:rPr>
          <w:rFonts w:ascii="仿宋" w:eastAsia="仿宋" w:hAnsi="仿宋"/>
          <w:sz w:val="28"/>
          <w:szCs w:val="28"/>
        </w:rPr>
      </w:pPr>
      <w:r w:rsidRPr="004979C9">
        <w:rPr>
          <w:rFonts w:ascii="仿宋" w:eastAsia="仿宋" w:hAnsi="仿宋" w:hint="eastAsia"/>
          <w:sz w:val="28"/>
          <w:szCs w:val="28"/>
        </w:rPr>
        <w:t>位于</w:t>
      </w:r>
      <w:r w:rsidR="00DB1BD9">
        <w:rPr>
          <w:rFonts w:ascii="仿宋" w:eastAsia="仿宋" w:hAnsi="仿宋" w:hint="eastAsia"/>
          <w:sz w:val="28"/>
          <w:szCs w:val="28"/>
        </w:rPr>
        <w:t>江苏省</w:t>
      </w:r>
      <w:r w:rsidR="002315A6">
        <w:rPr>
          <w:rFonts w:ascii="仿宋" w:eastAsia="仿宋" w:hAnsi="仿宋" w:hint="eastAsia"/>
          <w:sz w:val="28"/>
          <w:szCs w:val="28"/>
        </w:rPr>
        <w:t>如东县</w:t>
      </w:r>
      <w:r w:rsidR="00CE3016">
        <w:rPr>
          <w:rFonts w:ascii="仿宋" w:eastAsia="仿宋" w:hAnsi="仿宋" w:hint="eastAsia"/>
          <w:sz w:val="28"/>
          <w:szCs w:val="28"/>
        </w:rPr>
        <w:t>一</w:t>
      </w:r>
      <w:r w:rsidR="00D4555B">
        <w:rPr>
          <w:rFonts w:ascii="仿宋" w:eastAsia="仿宋" w:hAnsi="仿宋" w:hint="eastAsia"/>
          <w:sz w:val="28"/>
          <w:szCs w:val="28"/>
        </w:rPr>
        <w:t>宗</w:t>
      </w:r>
      <w:r w:rsidRPr="004979C9">
        <w:rPr>
          <w:rFonts w:ascii="仿宋" w:eastAsia="仿宋" w:hAnsi="仿宋" w:hint="eastAsia"/>
          <w:sz w:val="28"/>
          <w:szCs w:val="28"/>
        </w:rPr>
        <w:t>总面积为</w:t>
      </w:r>
      <w:r w:rsidR="006D1DAF">
        <w:rPr>
          <w:rFonts w:ascii="仿宋" w:eastAsia="仿宋" w:hAnsi="仿宋" w:hint="eastAsia"/>
          <w:sz w:val="28"/>
          <w:szCs w:val="28"/>
        </w:rPr>
        <w:t>16000</w:t>
      </w:r>
      <w:r w:rsidR="00827F9F">
        <w:rPr>
          <w:rFonts w:ascii="仿宋" w:eastAsia="仿宋" w:hAnsi="仿宋" w:hint="eastAsia"/>
          <w:sz w:val="28"/>
          <w:szCs w:val="28"/>
        </w:rPr>
        <w:t>亩</w:t>
      </w:r>
      <w:r w:rsidRPr="004979C9">
        <w:rPr>
          <w:rFonts w:ascii="仿宋" w:eastAsia="仿宋" w:hAnsi="仿宋"/>
          <w:sz w:val="28"/>
          <w:szCs w:val="28"/>
        </w:rPr>
        <w:t>国有</w:t>
      </w:r>
      <w:r w:rsidRPr="004979C9">
        <w:rPr>
          <w:rFonts w:ascii="仿宋" w:eastAsia="仿宋" w:hAnsi="仿宋" w:hint="eastAsia"/>
          <w:sz w:val="28"/>
          <w:szCs w:val="28"/>
        </w:rPr>
        <w:t>划拨农用地</w:t>
      </w:r>
      <w:r w:rsidRPr="004979C9">
        <w:rPr>
          <w:rFonts w:ascii="仿宋" w:eastAsia="仿宋" w:hAnsi="仿宋"/>
          <w:sz w:val="28"/>
          <w:szCs w:val="28"/>
        </w:rPr>
        <w:t>使用权</w:t>
      </w:r>
      <w:r w:rsidRPr="004979C9">
        <w:rPr>
          <w:rFonts w:ascii="仿宋" w:eastAsia="仿宋" w:hAnsi="仿宋" w:hint="eastAsia"/>
          <w:sz w:val="28"/>
          <w:szCs w:val="28"/>
        </w:rPr>
        <w:t>市场租金价值评估</w:t>
      </w:r>
      <w:r w:rsidRPr="004979C9">
        <w:rPr>
          <w:rFonts w:ascii="仿宋" w:eastAsia="仿宋" w:hAnsi="仿宋"/>
          <w:sz w:val="28"/>
          <w:szCs w:val="28"/>
        </w:rPr>
        <w:t>（</w:t>
      </w:r>
      <w:r w:rsidR="002315A6">
        <w:rPr>
          <w:rFonts w:ascii="仿宋" w:eastAsia="仿宋" w:hAnsi="仿宋" w:hint="eastAsia"/>
          <w:sz w:val="28"/>
          <w:szCs w:val="28"/>
        </w:rPr>
        <w:t>如东县</w:t>
      </w:r>
      <w:r w:rsidRPr="004979C9">
        <w:rPr>
          <w:rFonts w:ascii="仿宋" w:eastAsia="仿宋" w:hAnsi="仿宋"/>
          <w:sz w:val="28"/>
          <w:szCs w:val="28"/>
        </w:rPr>
        <w:t>）</w:t>
      </w:r>
      <w:r w:rsidR="00E63FF5" w:rsidRPr="00562457">
        <w:rPr>
          <w:rFonts w:ascii="仿宋" w:eastAsia="仿宋" w:hAnsi="仿宋" w:hint="eastAsia"/>
          <w:sz w:val="28"/>
          <w:szCs w:val="28"/>
        </w:rPr>
        <w:t>。</w:t>
      </w:r>
    </w:p>
    <w:p w:rsidR="00E63FF5" w:rsidRPr="00F20617" w:rsidRDefault="00E63FF5" w:rsidP="006475D5">
      <w:pPr>
        <w:pStyle w:val="1"/>
        <w:spacing w:line="480" w:lineRule="exact"/>
        <w:ind w:firstLineChars="200" w:firstLine="560"/>
        <w:rPr>
          <w:rFonts w:ascii="宋体" w:eastAsia="宋体" w:hAnsi="宋体"/>
          <w:szCs w:val="28"/>
        </w:rPr>
      </w:pPr>
      <w:bookmarkStart w:id="11" w:name="_Toc493596896"/>
      <w:bookmarkStart w:id="12" w:name="_Toc493598767"/>
      <w:bookmarkStart w:id="13" w:name="_Toc531789733"/>
      <w:r w:rsidRPr="00F20617">
        <w:rPr>
          <w:rFonts w:ascii="宋体" w:eastAsia="宋体" w:hAnsi="宋体" w:hint="eastAsia"/>
          <w:szCs w:val="28"/>
        </w:rPr>
        <w:t>二</w:t>
      </w:r>
      <w:r w:rsidRPr="00F20617">
        <w:rPr>
          <w:rFonts w:ascii="宋体" w:eastAsia="宋体" w:hAnsi="宋体"/>
          <w:szCs w:val="28"/>
        </w:rPr>
        <w:t>、</w:t>
      </w:r>
      <w:r w:rsidRPr="00F20617">
        <w:rPr>
          <w:rFonts w:ascii="宋体" w:eastAsia="宋体" w:hAnsi="宋体" w:hint="eastAsia"/>
          <w:szCs w:val="28"/>
        </w:rPr>
        <w:t>委</w:t>
      </w:r>
      <w:r w:rsidRPr="00F20617">
        <w:rPr>
          <w:rFonts w:ascii="宋体" w:eastAsia="宋体" w:hAnsi="宋体"/>
          <w:szCs w:val="28"/>
        </w:rPr>
        <w:t>托估价方</w:t>
      </w:r>
      <w:bookmarkEnd w:id="11"/>
      <w:bookmarkEnd w:id="12"/>
      <w:bookmarkEnd w:id="13"/>
    </w:p>
    <w:p w:rsidR="004979C9" w:rsidRPr="007228A8" w:rsidRDefault="004979C9" w:rsidP="006475D5">
      <w:pPr>
        <w:pStyle w:val="a5"/>
        <w:spacing w:line="480" w:lineRule="exact"/>
        <w:ind w:firstLineChars="200" w:firstLine="560"/>
        <w:rPr>
          <w:rFonts w:ascii="仿宋" w:eastAsia="仿宋" w:hAnsi="仿宋"/>
          <w:sz w:val="28"/>
          <w:szCs w:val="28"/>
        </w:rPr>
      </w:pPr>
      <w:bookmarkStart w:id="14" w:name="_Toc493596897"/>
      <w:bookmarkStart w:id="15" w:name="_Toc493598768"/>
      <w:r w:rsidRPr="007228A8">
        <w:rPr>
          <w:rFonts w:ascii="仿宋" w:eastAsia="仿宋" w:hAnsi="仿宋" w:hint="eastAsia"/>
          <w:sz w:val="28"/>
          <w:szCs w:val="28"/>
        </w:rPr>
        <w:t>委托单位：</w:t>
      </w:r>
      <w:r w:rsidR="006D1DAF">
        <w:rPr>
          <w:rFonts w:ascii="仿宋" w:eastAsia="仿宋" w:hAnsi="仿宋" w:hint="eastAsia"/>
          <w:sz w:val="28"/>
          <w:szCs w:val="28"/>
        </w:rPr>
        <w:t>江苏省宁港滩涂开发有限公司</w:t>
      </w:r>
    </w:p>
    <w:p w:rsidR="004979C9" w:rsidRPr="007228A8" w:rsidRDefault="004979C9"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联系地址：</w:t>
      </w:r>
      <w:r w:rsidR="006D1DAF">
        <w:rPr>
          <w:rFonts w:ascii="仿宋" w:eastAsia="仿宋" w:hAnsi="仿宋" w:hint="eastAsia"/>
          <w:sz w:val="28"/>
          <w:szCs w:val="28"/>
        </w:rPr>
        <w:t>江苏省如东县东安闸南首</w:t>
      </w:r>
    </w:p>
    <w:p w:rsidR="004979C9" w:rsidRPr="007228A8" w:rsidRDefault="004979C9"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 系 人：</w:t>
      </w:r>
      <w:r w:rsidR="006D1DAF">
        <w:rPr>
          <w:rFonts w:ascii="仿宋" w:eastAsia="仿宋" w:hAnsi="仿宋" w:hint="eastAsia"/>
          <w:sz w:val="28"/>
          <w:szCs w:val="28"/>
        </w:rPr>
        <w:t>刘海涛</w:t>
      </w:r>
    </w:p>
    <w:p w:rsidR="004979C9" w:rsidRDefault="004979C9"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联系电话：</w:t>
      </w:r>
      <w:r w:rsidR="006D1DAF">
        <w:rPr>
          <w:rFonts w:ascii="仿宋" w:eastAsia="仿宋" w:hAnsi="仿宋" w:hint="eastAsia"/>
          <w:sz w:val="28"/>
          <w:szCs w:val="28"/>
        </w:rPr>
        <w:t>13962790533</w:t>
      </w:r>
    </w:p>
    <w:p w:rsidR="00FA5F8A" w:rsidRPr="00114F66" w:rsidRDefault="00FA5F8A" w:rsidP="006475D5">
      <w:pPr>
        <w:pStyle w:val="1"/>
        <w:spacing w:line="480" w:lineRule="exact"/>
        <w:ind w:firstLineChars="200" w:firstLine="560"/>
        <w:rPr>
          <w:rFonts w:ascii="宋体" w:eastAsia="宋体" w:hAnsi="宋体"/>
          <w:sz w:val="32"/>
          <w:szCs w:val="32"/>
        </w:rPr>
      </w:pPr>
      <w:bookmarkStart w:id="16" w:name="_Toc531789734"/>
      <w:r w:rsidRPr="00F20617">
        <w:rPr>
          <w:rFonts w:ascii="宋体" w:eastAsia="宋体" w:hAnsi="宋体" w:hint="eastAsia"/>
          <w:szCs w:val="28"/>
        </w:rPr>
        <w:t>三、受托估价方</w:t>
      </w:r>
      <w:bookmarkEnd w:id="16"/>
    </w:p>
    <w:p w:rsidR="00FA5F8A" w:rsidRDefault="00FA5F8A"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受托单位：江苏中正同仁土地房地产资产评估有限公司</w:t>
      </w:r>
    </w:p>
    <w:p w:rsidR="00FA5F8A" w:rsidRDefault="00FA5F8A"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联系地址：</w:t>
      </w:r>
      <w:r>
        <w:rPr>
          <w:rFonts w:ascii="仿宋" w:eastAsia="仿宋" w:hAnsi="仿宋" w:hint="eastAsia"/>
          <w:sz w:val="28"/>
          <w:szCs w:val="28"/>
        </w:rPr>
        <w:t>江苏省南京市古平岗4号</w:t>
      </w:r>
    </w:p>
    <w:p w:rsidR="003A3433" w:rsidRDefault="00856474" w:rsidP="00856474">
      <w:pPr>
        <w:spacing w:line="480" w:lineRule="exact"/>
        <w:ind w:left="540" w:firstLine="59"/>
        <w:rPr>
          <w:rFonts w:ascii="仿宋" w:eastAsia="仿宋" w:hAnsi="仿宋" w:hint="eastAsia"/>
          <w:color w:val="000000" w:themeColor="text1"/>
          <w:sz w:val="28"/>
          <w:szCs w:val="28"/>
        </w:rPr>
      </w:pPr>
      <w:r w:rsidRPr="00E57BEA">
        <w:rPr>
          <w:rFonts w:ascii="仿宋" w:eastAsia="仿宋" w:hAnsi="仿宋" w:hint="eastAsia"/>
          <w:color w:val="000000" w:themeColor="text1"/>
          <w:sz w:val="28"/>
          <w:szCs w:val="28"/>
        </w:rPr>
        <w:t>土地备案资质</w:t>
      </w:r>
      <w:r w:rsidRPr="00E57BEA">
        <w:rPr>
          <w:rFonts w:ascii="仿宋" w:eastAsia="仿宋" w:hAnsi="仿宋"/>
          <w:color w:val="000000" w:themeColor="text1"/>
          <w:sz w:val="28"/>
          <w:szCs w:val="28"/>
        </w:rPr>
        <w:t>获得时间：二Ο</w:t>
      </w:r>
      <w:r w:rsidRPr="00E57BEA">
        <w:rPr>
          <w:rFonts w:ascii="仿宋" w:eastAsia="仿宋" w:hAnsi="仿宋" w:hint="eastAsia"/>
          <w:color w:val="000000" w:themeColor="text1"/>
          <w:sz w:val="28"/>
          <w:szCs w:val="28"/>
        </w:rPr>
        <w:t>一八</w:t>
      </w:r>
      <w:r w:rsidRPr="00E57BEA">
        <w:rPr>
          <w:rFonts w:ascii="仿宋" w:eastAsia="仿宋" w:hAnsi="仿宋"/>
          <w:color w:val="000000" w:themeColor="text1"/>
          <w:sz w:val="28"/>
          <w:szCs w:val="28"/>
        </w:rPr>
        <w:t>年</w:t>
      </w:r>
      <w:r w:rsidRPr="00E57BEA">
        <w:rPr>
          <w:rFonts w:ascii="仿宋" w:eastAsia="仿宋" w:hAnsi="仿宋" w:hint="eastAsia"/>
          <w:color w:val="000000" w:themeColor="text1"/>
          <w:sz w:val="28"/>
          <w:szCs w:val="28"/>
        </w:rPr>
        <w:t>七</w:t>
      </w:r>
      <w:r w:rsidRPr="00E57BEA">
        <w:rPr>
          <w:rFonts w:ascii="仿宋" w:eastAsia="仿宋" w:hAnsi="仿宋"/>
          <w:color w:val="000000" w:themeColor="text1"/>
          <w:sz w:val="28"/>
          <w:szCs w:val="28"/>
        </w:rPr>
        <w:t>月</w:t>
      </w:r>
      <w:r w:rsidRPr="00E57BEA">
        <w:rPr>
          <w:rFonts w:ascii="仿宋" w:eastAsia="仿宋" w:hAnsi="仿宋" w:hint="eastAsia"/>
          <w:color w:val="000000" w:themeColor="text1"/>
          <w:sz w:val="28"/>
          <w:szCs w:val="28"/>
        </w:rPr>
        <w:t>二</w:t>
      </w:r>
      <w:r w:rsidRPr="00E57BEA">
        <w:rPr>
          <w:rFonts w:ascii="仿宋" w:eastAsia="仿宋" w:hAnsi="仿宋"/>
          <w:color w:val="000000" w:themeColor="text1"/>
          <w:sz w:val="28"/>
          <w:szCs w:val="28"/>
        </w:rPr>
        <w:t>日</w:t>
      </w:r>
      <w:r w:rsidRPr="00E57BEA">
        <w:rPr>
          <w:rFonts w:ascii="仿宋" w:eastAsia="仿宋" w:hAnsi="仿宋" w:hint="eastAsia"/>
          <w:color w:val="000000" w:themeColor="text1"/>
          <w:sz w:val="28"/>
          <w:szCs w:val="28"/>
        </w:rPr>
        <w:t>（苏土故备字[2018]0086号）</w:t>
      </w:r>
    </w:p>
    <w:p w:rsidR="00856474" w:rsidRPr="00E57BEA" w:rsidRDefault="00856474" w:rsidP="00856474">
      <w:pPr>
        <w:spacing w:line="480" w:lineRule="exact"/>
        <w:ind w:left="540" w:firstLine="59"/>
        <w:rPr>
          <w:rFonts w:ascii="仿宋" w:eastAsia="仿宋" w:hAnsi="仿宋"/>
          <w:color w:val="000000" w:themeColor="text1"/>
          <w:sz w:val="28"/>
          <w:szCs w:val="28"/>
        </w:rPr>
      </w:pPr>
      <w:r w:rsidRPr="00E57BEA">
        <w:rPr>
          <w:rFonts w:ascii="仿宋" w:eastAsia="仿宋" w:hAnsi="仿宋" w:hint="eastAsia"/>
          <w:color w:val="000000" w:themeColor="text1"/>
          <w:sz w:val="28"/>
          <w:szCs w:val="28"/>
        </w:rPr>
        <w:t>备案编号</w:t>
      </w:r>
      <w:r w:rsidRPr="00E57BEA">
        <w:rPr>
          <w:rFonts w:ascii="仿宋" w:eastAsia="仿宋" w:hAnsi="仿宋"/>
          <w:color w:val="000000" w:themeColor="text1"/>
          <w:sz w:val="28"/>
          <w:szCs w:val="28"/>
        </w:rPr>
        <w:t xml:space="preserve">： </w:t>
      </w:r>
      <w:r w:rsidRPr="00E57BEA">
        <w:rPr>
          <w:rFonts w:ascii="仿宋" w:eastAsia="仿宋" w:hAnsi="仿宋" w:hint="eastAsia"/>
          <w:color w:val="000000" w:themeColor="text1"/>
          <w:sz w:val="28"/>
          <w:szCs w:val="28"/>
        </w:rPr>
        <w:t>2018320086</w:t>
      </w:r>
    </w:p>
    <w:p w:rsidR="00FA5F8A" w:rsidRPr="007228A8" w:rsidRDefault="00FA5F8A"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 系 人：</w:t>
      </w:r>
      <w:r>
        <w:rPr>
          <w:rFonts w:ascii="仿宋" w:eastAsia="仿宋" w:hAnsi="仿宋" w:hint="eastAsia"/>
          <w:sz w:val="28"/>
          <w:szCs w:val="28"/>
        </w:rPr>
        <w:t>陈金瑞</w:t>
      </w:r>
    </w:p>
    <w:p w:rsidR="00FA5F8A" w:rsidRDefault="00FA5F8A"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联系电话：</w:t>
      </w:r>
      <w:r>
        <w:rPr>
          <w:rFonts w:ascii="仿宋" w:eastAsia="仿宋" w:hAnsi="仿宋" w:hint="eastAsia"/>
          <w:sz w:val="28"/>
          <w:szCs w:val="28"/>
        </w:rPr>
        <w:t>19955015959</w:t>
      </w:r>
    </w:p>
    <w:p w:rsidR="00E63FF5" w:rsidRPr="00F20617" w:rsidRDefault="00FA5F8A" w:rsidP="006475D5">
      <w:pPr>
        <w:pStyle w:val="1"/>
        <w:spacing w:line="480" w:lineRule="exact"/>
        <w:ind w:firstLineChars="200" w:firstLine="560"/>
        <w:rPr>
          <w:rFonts w:ascii="宋体" w:eastAsia="宋体" w:hAnsi="宋体"/>
          <w:szCs w:val="28"/>
        </w:rPr>
      </w:pPr>
      <w:bookmarkStart w:id="17" w:name="_Toc531789735"/>
      <w:r w:rsidRPr="00F20617">
        <w:rPr>
          <w:rFonts w:ascii="宋体" w:eastAsia="宋体" w:hAnsi="宋体" w:hint="eastAsia"/>
          <w:szCs w:val="28"/>
        </w:rPr>
        <w:t>四</w:t>
      </w:r>
      <w:r w:rsidR="00E63FF5" w:rsidRPr="00F20617">
        <w:rPr>
          <w:rFonts w:ascii="宋体" w:eastAsia="宋体" w:hAnsi="宋体"/>
          <w:szCs w:val="28"/>
        </w:rPr>
        <w:t>、估价目的</w:t>
      </w:r>
      <w:bookmarkEnd w:id="14"/>
      <w:bookmarkEnd w:id="15"/>
      <w:bookmarkEnd w:id="17"/>
    </w:p>
    <w:p w:rsidR="004979C9" w:rsidRPr="007228A8" w:rsidRDefault="004979C9" w:rsidP="006475D5">
      <w:pPr>
        <w:pStyle w:val="a5"/>
        <w:spacing w:line="480" w:lineRule="exact"/>
        <w:ind w:firstLineChars="200" w:firstLine="560"/>
        <w:rPr>
          <w:rFonts w:ascii="仿宋" w:eastAsia="仿宋" w:hAnsi="仿宋"/>
          <w:sz w:val="28"/>
          <w:szCs w:val="28"/>
        </w:rPr>
      </w:pPr>
      <w:bookmarkStart w:id="18" w:name="_Toc493596898"/>
      <w:bookmarkStart w:id="19" w:name="_Toc493598769"/>
      <w:r w:rsidRPr="007228A8">
        <w:rPr>
          <w:rFonts w:ascii="仿宋" w:eastAsia="仿宋" w:hAnsi="仿宋" w:hint="eastAsia"/>
          <w:sz w:val="28"/>
          <w:szCs w:val="28"/>
        </w:rPr>
        <w:t>委托方</w:t>
      </w:r>
      <w:r w:rsidR="006D1DAF">
        <w:rPr>
          <w:rFonts w:ascii="仿宋" w:eastAsia="仿宋" w:hAnsi="仿宋" w:hint="eastAsia"/>
          <w:sz w:val="28"/>
          <w:szCs w:val="28"/>
        </w:rPr>
        <w:t>江苏省宁港滩涂开发有限公司</w:t>
      </w:r>
      <w:r w:rsidRPr="007228A8">
        <w:rPr>
          <w:rFonts w:ascii="仿宋" w:eastAsia="仿宋" w:hAnsi="仿宋"/>
          <w:sz w:val="28"/>
          <w:szCs w:val="28"/>
        </w:rPr>
        <w:t>委托江苏</w:t>
      </w:r>
      <w:r w:rsidRPr="007228A8">
        <w:rPr>
          <w:rFonts w:ascii="仿宋" w:eastAsia="仿宋" w:hAnsi="仿宋" w:hint="eastAsia"/>
          <w:sz w:val="28"/>
          <w:szCs w:val="28"/>
        </w:rPr>
        <w:t>中正同仁土地房地产资产评估有限公司</w:t>
      </w:r>
      <w:r w:rsidRPr="007228A8">
        <w:rPr>
          <w:rFonts w:ascii="仿宋" w:eastAsia="仿宋" w:hAnsi="仿宋"/>
          <w:sz w:val="28"/>
          <w:szCs w:val="28"/>
        </w:rPr>
        <w:t>对</w:t>
      </w:r>
      <w:r w:rsidR="005A269E">
        <w:rPr>
          <w:rFonts w:ascii="仿宋" w:eastAsia="仿宋" w:hAnsi="仿宋" w:hint="eastAsia"/>
          <w:sz w:val="28"/>
          <w:szCs w:val="28"/>
        </w:rPr>
        <w:t>位于如东县</w:t>
      </w:r>
      <w:r w:rsidR="006D1DAF">
        <w:rPr>
          <w:rFonts w:ascii="仿宋" w:eastAsia="仿宋" w:hAnsi="仿宋" w:hint="eastAsia"/>
          <w:sz w:val="28"/>
          <w:szCs w:val="28"/>
        </w:rPr>
        <w:t>一</w:t>
      </w:r>
      <w:r w:rsidR="00D4555B">
        <w:rPr>
          <w:rFonts w:ascii="仿宋" w:eastAsia="仿宋" w:hAnsi="仿宋" w:hint="eastAsia"/>
          <w:sz w:val="28"/>
          <w:szCs w:val="28"/>
        </w:rPr>
        <w:t>宗</w:t>
      </w:r>
      <w:r>
        <w:rPr>
          <w:rFonts w:ascii="仿宋" w:eastAsia="仿宋" w:hAnsi="仿宋" w:hint="eastAsia"/>
          <w:sz w:val="28"/>
          <w:szCs w:val="28"/>
        </w:rPr>
        <w:t>国有划拨农用地</w:t>
      </w:r>
      <w:r w:rsidRPr="007228A8">
        <w:rPr>
          <w:rFonts w:ascii="仿宋" w:eastAsia="仿宋" w:hAnsi="仿宋"/>
          <w:sz w:val="28"/>
          <w:szCs w:val="28"/>
        </w:rPr>
        <w:t>使用权</w:t>
      </w:r>
      <w:r w:rsidRPr="007228A8">
        <w:rPr>
          <w:rFonts w:ascii="仿宋" w:eastAsia="仿宋" w:hAnsi="仿宋" w:hint="eastAsia"/>
          <w:sz w:val="28"/>
          <w:szCs w:val="28"/>
        </w:rPr>
        <w:t>租金市场价值</w:t>
      </w:r>
      <w:r w:rsidRPr="007228A8">
        <w:rPr>
          <w:rFonts w:ascii="仿宋" w:eastAsia="仿宋" w:hAnsi="仿宋"/>
          <w:sz w:val="28"/>
          <w:szCs w:val="28"/>
        </w:rPr>
        <w:t>评估，</w:t>
      </w:r>
      <w:r w:rsidRPr="007228A8">
        <w:rPr>
          <w:rFonts w:ascii="仿宋" w:eastAsia="仿宋" w:hAnsi="仿宋" w:hint="eastAsia"/>
          <w:sz w:val="28"/>
          <w:szCs w:val="28"/>
        </w:rPr>
        <w:t>为委托方</w:t>
      </w:r>
      <w:r>
        <w:rPr>
          <w:rFonts w:ascii="仿宋" w:eastAsia="仿宋" w:hAnsi="仿宋" w:hint="eastAsia"/>
          <w:sz w:val="28"/>
          <w:szCs w:val="28"/>
        </w:rPr>
        <w:t>201</w:t>
      </w:r>
      <w:r w:rsidR="006D1DAF">
        <w:rPr>
          <w:rFonts w:ascii="仿宋" w:eastAsia="仿宋" w:hAnsi="仿宋" w:hint="eastAsia"/>
          <w:sz w:val="28"/>
          <w:szCs w:val="28"/>
        </w:rPr>
        <w:t>9</w:t>
      </w:r>
      <w:r>
        <w:rPr>
          <w:rFonts w:ascii="仿宋" w:eastAsia="仿宋" w:hAnsi="仿宋" w:hint="eastAsia"/>
          <w:sz w:val="28"/>
          <w:szCs w:val="28"/>
        </w:rPr>
        <w:t>年土地发包</w:t>
      </w:r>
      <w:r w:rsidRPr="007228A8">
        <w:rPr>
          <w:rFonts w:ascii="仿宋" w:eastAsia="仿宋" w:hAnsi="仿宋" w:hint="eastAsia"/>
          <w:sz w:val="28"/>
          <w:szCs w:val="28"/>
        </w:rPr>
        <w:t>提供价值参考</w:t>
      </w:r>
      <w:r w:rsidRPr="007228A8">
        <w:rPr>
          <w:rFonts w:ascii="仿宋" w:eastAsia="仿宋" w:hAnsi="仿宋"/>
          <w:sz w:val="28"/>
          <w:szCs w:val="28"/>
        </w:rPr>
        <w:t>。</w:t>
      </w:r>
    </w:p>
    <w:p w:rsidR="00E63FF5" w:rsidRPr="00F20617" w:rsidRDefault="00FA5F8A" w:rsidP="006475D5">
      <w:pPr>
        <w:pStyle w:val="1"/>
        <w:spacing w:line="480" w:lineRule="exact"/>
        <w:ind w:firstLineChars="200" w:firstLine="560"/>
        <w:rPr>
          <w:rFonts w:ascii="宋体" w:eastAsia="宋体" w:hAnsi="宋体"/>
          <w:szCs w:val="28"/>
        </w:rPr>
      </w:pPr>
      <w:bookmarkStart w:id="20" w:name="_Toc531789736"/>
      <w:r w:rsidRPr="00F20617">
        <w:rPr>
          <w:rFonts w:ascii="宋体" w:eastAsia="宋体" w:hAnsi="宋体" w:hint="eastAsia"/>
          <w:szCs w:val="28"/>
        </w:rPr>
        <w:t>五</w:t>
      </w:r>
      <w:r w:rsidR="00E63FF5" w:rsidRPr="00F20617">
        <w:rPr>
          <w:rFonts w:ascii="宋体" w:eastAsia="宋体" w:hAnsi="宋体"/>
          <w:szCs w:val="28"/>
        </w:rPr>
        <w:t>、</w:t>
      </w:r>
      <w:r w:rsidR="006D1DAF" w:rsidRPr="00F20617">
        <w:rPr>
          <w:rFonts w:ascii="宋体" w:eastAsia="宋体" w:hAnsi="宋体"/>
          <w:szCs w:val="28"/>
        </w:rPr>
        <w:t>估价期日</w:t>
      </w:r>
      <w:bookmarkEnd w:id="18"/>
      <w:bookmarkEnd w:id="19"/>
      <w:bookmarkEnd w:id="20"/>
    </w:p>
    <w:p w:rsidR="00E63FF5" w:rsidRPr="00562457" w:rsidRDefault="00E63FF5" w:rsidP="006475D5">
      <w:pPr>
        <w:pStyle w:val="a5"/>
        <w:spacing w:line="480" w:lineRule="exact"/>
        <w:ind w:firstLineChars="200" w:firstLine="560"/>
        <w:rPr>
          <w:rFonts w:ascii="仿宋" w:eastAsia="仿宋" w:hAnsi="仿宋"/>
          <w:sz w:val="28"/>
          <w:szCs w:val="28"/>
        </w:rPr>
      </w:pPr>
      <w:r w:rsidRPr="00562457">
        <w:rPr>
          <w:rFonts w:ascii="仿宋" w:eastAsia="仿宋" w:hAnsi="仿宋"/>
          <w:sz w:val="28"/>
          <w:szCs w:val="28"/>
        </w:rPr>
        <w:t>二</w:t>
      </w:r>
      <w:r w:rsidRPr="00562457">
        <w:rPr>
          <w:rFonts w:ascii="仿宋" w:eastAsia="仿宋" w:hAnsi="仿宋" w:hint="eastAsia"/>
          <w:sz w:val="28"/>
          <w:szCs w:val="28"/>
        </w:rPr>
        <w:t>○</w:t>
      </w:r>
      <w:r w:rsidRPr="00562457">
        <w:rPr>
          <w:rFonts w:ascii="仿宋" w:eastAsia="仿宋" w:hAnsi="仿宋"/>
          <w:sz w:val="28"/>
          <w:szCs w:val="28"/>
        </w:rPr>
        <w:t>一</w:t>
      </w:r>
      <w:r w:rsidR="006D1DAF">
        <w:rPr>
          <w:rFonts w:ascii="仿宋" w:eastAsia="仿宋" w:hAnsi="仿宋" w:hint="eastAsia"/>
          <w:sz w:val="28"/>
          <w:szCs w:val="28"/>
        </w:rPr>
        <w:t>八</w:t>
      </w:r>
      <w:r w:rsidRPr="00562457">
        <w:rPr>
          <w:rFonts w:ascii="仿宋" w:eastAsia="仿宋" w:hAnsi="仿宋"/>
          <w:sz w:val="28"/>
          <w:szCs w:val="28"/>
        </w:rPr>
        <w:t>年</w:t>
      </w:r>
      <w:r w:rsidR="004979C9">
        <w:rPr>
          <w:rFonts w:ascii="仿宋" w:eastAsia="仿宋" w:hAnsi="仿宋" w:hint="eastAsia"/>
          <w:sz w:val="28"/>
          <w:szCs w:val="28"/>
        </w:rPr>
        <w:t>十</w:t>
      </w:r>
      <w:r w:rsidR="006D1DAF">
        <w:rPr>
          <w:rFonts w:ascii="仿宋" w:eastAsia="仿宋" w:hAnsi="仿宋" w:hint="eastAsia"/>
          <w:sz w:val="28"/>
          <w:szCs w:val="28"/>
        </w:rPr>
        <w:t>二</w:t>
      </w:r>
      <w:r w:rsidRPr="00562457">
        <w:rPr>
          <w:rFonts w:ascii="仿宋" w:eastAsia="仿宋" w:hAnsi="仿宋"/>
          <w:sz w:val="28"/>
          <w:szCs w:val="28"/>
        </w:rPr>
        <w:t>月</w:t>
      </w:r>
      <w:r w:rsidR="006D1DAF">
        <w:rPr>
          <w:rFonts w:ascii="仿宋" w:eastAsia="仿宋" w:hAnsi="仿宋" w:hint="eastAsia"/>
          <w:sz w:val="28"/>
          <w:szCs w:val="28"/>
        </w:rPr>
        <w:t>四</w:t>
      </w:r>
      <w:r w:rsidRPr="00562457">
        <w:rPr>
          <w:rFonts w:ascii="仿宋" w:eastAsia="仿宋" w:hAnsi="仿宋"/>
          <w:sz w:val="28"/>
          <w:szCs w:val="28"/>
        </w:rPr>
        <w:t>日</w:t>
      </w:r>
      <w:r w:rsidRPr="00562457">
        <w:rPr>
          <w:rFonts w:ascii="仿宋" w:eastAsia="仿宋" w:hAnsi="仿宋" w:hint="eastAsia"/>
          <w:sz w:val="28"/>
          <w:szCs w:val="28"/>
        </w:rPr>
        <w:t>（实地勘察日期）</w:t>
      </w:r>
      <w:r w:rsidR="00CE3016">
        <w:rPr>
          <w:rFonts w:ascii="仿宋" w:eastAsia="仿宋" w:hAnsi="仿宋" w:hint="eastAsia"/>
          <w:sz w:val="28"/>
          <w:szCs w:val="28"/>
        </w:rPr>
        <w:t>。</w:t>
      </w:r>
    </w:p>
    <w:p w:rsidR="00E63FF5" w:rsidRPr="00F20617" w:rsidRDefault="00FA5F8A" w:rsidP="006475D5">
      <w:pPr>
        <w:pStyle w:val="1"/>
        <w:spacing w:line="480" w:lineRule="exact"/>
        <w:ind w:firstLineChars="200" w:firstLine="560"/>
        <w:rPr>
          <w:rFonts w:ascii="宋体" w:eastAsia="宋体" w:hAnsi="宋体"/>
          <w:szCs w:val="28"/>
        </w:rPr>
      </w:pPr>
      <w:bookmarkStart w:id="21" w:name="_Toc493596899"/>
      <w:bookmarkStart w:id="22" w:name="_Toc493598770"/>
      <w:bookmarkStart w:id="23" w:name="_Toc531789737"/>
      <w:r w:rsidRPr="00F20617">
        <w:rPr>
          <w:rFonts w:ascii="宋体" w:eastAsia="宋体" w:hAnsi="宋体" w:hint="eastAsia"/>
          <w:szCs w:val="28"/>
        </w:rPr>
        <w:t>六</w:t>
      </w:r>
      <w:r w:rsidR="00E63FF5" w:rsidRPr="00F20617">
        <w:rPr>
          <w:rFonts w:ascii="宋体" w:eastAsia="宋体" w:hAnsi="宋体"/>
          <w:szCs w:val="28"/>
        </w:rPr>
        <w:t>、估价日期</w:t>
      </w:r>
      <w:bookmarkEnd w:id="21"/>
      <w:bookmarkEnd w:id="22"/>
      <w:bookmarkEnd w:id="23"/>
    </w:p>
    <w:p w:rsidR="004979C9" w:rsidRDefault="004979C9" w:rsidP="006475D5">
      <w:pPr>
        <w:pStyle w:val="a5"/>
        <w:spacing w:line="480" w:lineRule="exact"/>
        <w:ind w:firstLineChars="200" w:firstLine="560"/>
        <w:rPr>
          <w:rFonts w:ascii="仿宋" w:eastAsia="仿宋" w:hAnsi="仿宋"/>
          <w:sz w:val="28"/>
          <w:szCs w:val="28"/>
        </w:rPr>
      </w:pPr>
      <w:bookmarkStart w:id="24" w:name="_Toc493596900"/>
      <w:bookmarkStart w:id="25" w:name="_Toc493598771"/>
      <w:r w:rsidRPr="007228A8">
        <w:rPr>
          <w:rFonts w:ascii="仿宋" w:eastAsia="仿宋" w:hAnsi="仿宋"/>
          <w:sz w:val="28"/>
          <w:szCs w:val="28"/>
        </w:rPr>
        <w:t>二</w:t>
      </w:r>
      <w:r w:rsidRPr="007228A8">
        <w:rPr>
          <w:rFonts w:ascii="仿宋" w:eastAsia="仿宋" w:hAnsi="仿宋" w:hint="eastAsia"/>
          <w:sz w:val="28"/>
          <w:szCs w:val="28"/>
        </w:rPr>
        <w:t>〇一</w:t>
      </w:r>
      <w:r w:rsidR="006D1DAF">
        <w:rPr>
          <w:rFonts w:ascii="仿宋" w:eastAsia="仿宋" w:hAnsi="仿宋" w:hint="eastAsia"/>
          <w:sz w:val="28"/>
          <w:szCs w:val="28"/>
        </w:rPr>
        <w:t>八</w:t>
      </w:r>
      <w:r w:rsidRPr="007228A8">
        <w:rPr>
          <w:rFonts w:ascii="仿宋" w:eastAsia="仿宋" w:hAnsi="仿宋"/>
          <w:sz w:val="28"/>
          <w:szCs w:val="28"/>
        </w:rPr>
        <w:t>年</w:t>
      </w:r>
      <w:r>
        <w:rPr>
          <w:rFonts w:ascii="仿宋" w:eastAsia="仿宋" w:hAnsi="仿宋" w:hint="eastAsia"/>
          <w:sz w:val="28"/>
          <w:szCs w:val="28"/>
        </w:rPr>
        <w:t>十</w:t>
      </w:r>
      <w:r w:rsidR="006D1DAF">
        <w:rPr>
          <w:rFonts w:ascii="仿宋" w:eastAsia="仿宋" w:hAnsi="仿宋" w:hint="eastAsia"/>
          <w:sz w:val="28"/>
          <w:szCs w:val="28"/>
        </w:rPr>
        <w:t>二</w:t>
      </w:r>
      <w:r w:rsidRPr="007228A8">
        <w:rPr>
          <w:rFonts w:ascii="仿宋" w:eastAsia="仿宋" w:hAnsi="仿宋"/>
          <w:sz w:val="28"/>
          <w:szCs w:val="28"/>
        </w:rPr>
        <w:t>月</w:t>
      </w:r>
      <w:r w:rsidR="006D1DAF">
        <w:rPr>
          <w:rFonts w:ascii="仿宋" w:eastAsia="仿宋" w:hAnsi="仿宋" w:hint="eastAsia"/>
          <w:sz w:val="28"/>
          <w:szCs w:val="28"/>
        </w:rPr>
        <w:t>四</w:t>
      </w:r>
      <w:r w:rsidR="003A3433">
        <w:rPr>
          <w:rFonts w:ascii="仿宋" w:eastAsia="仿宋" w:hAnsi="仿宋" w:hint="eastAsia"/>
          <w:sz w:val="28"/>
          <w:szCs w:val="28"/>
        </w:rPr>
        <w:t>日</w:t>
      </w:r>
      <w:r w:rsidRPr="007228A8">
        <w:rPr>
          <w:rFonts w:ascii="仿宋" w:eastAsia="仿宋" w:hAnsi="仿宋"/>
          <w:sz w:val="28"/>
          <w:szCs w:val="28"/>
        </w:rPr>
        <w:t>至二</w:t>
      </w:r>
      <w:r w:rsidRPr="007228A8">
        <w:rPr>
          <w:rFonts w:ascii="仿宋" w:eastAsia="仿宋" w:hAnsi="仿宋" w:hint="eastAsia"/>
          <w:sz w:val="28"/>
          <w:szCs w:val="28"/>
        </w:rPr>
        <w:t>〇一</w:t>
      </w:r>
      <w:r w:rsidR="006D1DAF">
        <w:rPr>
          <w:rFonts w:ascii="仿宋" w:eastAsia="仿宋" w:hAnsi="仿宋" w:hint="eastAsia"/>
          <w:sz w:val="28"/>
          <w:szCs w:val="28"/>
        </w:rPr>
        <w:t>八</w:t>
      </w:r>
      <w:r w:rsidRPr="007228A8">
        <w:rPr>
          <w:rFonts w:ascii="仿宋" w:eastAsia="仿宋" w:hAnsi="仿宋" w:hint="eastAsia"/>
          <w:sz w:val="28"/>
          <w:szCs w:val="28"/>
        </w:rPr>
        <w:t>年</w:t>
      </w:r>
      <w:r>
        <w:rPr>
          <w:rFonts w:ascii="仿宋" w:eastAsia="仿宋" w:hAnsi="仿宋" w:hint="eastAsia"/>
          <w:sz w:val="28"/>
          <w:szCs w:val="28"/>
        </w:rPr>
        <w:t>十</w:t>
      </w:r>
      <w:r w:rsidR="006D1DAF">
        <w:rPr>
          <w:rFonts w:ascii="仿宋" w:eastAsia="仿宋" w:hAnsi="仿宋" w:hint="eastAsia"/>
          <w:sz w:val="28"/>
          <w:szCs w:val="28"/>
        </w:rPr>
        <w:t>二</w:t>
      </w:r>
      <w:r w:rsidRPr="007228A8">
        <w:rPr>
          <w:rFonts w:ascii="仿宋" w:eastAsia="仿宋" w:hAnsi="仿宋"/>
          <w:sz w:val="28"/>
          <w:szCs w:val="28"/>
        </w:rPr>
        <w:t>月</w:t>
      </w:r>
      <w:r w:rsidR="006D1DAF">
        <w:rPr>
          <w:rFonts w:ascii="仿宋" w:eastAsia="仿宋" w:hAnsi="仿宋" w:hint="eastAsia"/>
          <w:sz w:val="28"/>
          <w:szCs w:val="28"/>
        </w:rPr>
        <w:t>七</w:t>
      </w:r>
      <w:r w:rsidRPr="007228A8">
        <w:rPr>
          <w:rFonts w:ascii="仿宋" w:eastAsia="仿宋" w:hAnsi="仿宋"/>
          <w:sz w:val="28"/>
          <w:szCs w:val="28"/>
        </w:rPr>
        <w:t>日</w:t>
      </w:r>
      <w:r w:rsidR="00CE3016">
        <w:rPr>
          <w:rFonts w:ascii="仿宋" w:eastAsia="仿宋" w:hAnsi="仿宋" w:hint="eastAsia"/>
          <w:sz w:val="28"/>
          <w:szCs w:val="28"/>
        </w:rPr>
        <w:t>。</w:t>
      </w:r>
    </w:p>
    <w:p w:rsidR="00FA5F8A" w:rsidRPr="00F20617" w:rsidRDefault="00FA5F8A" w:rsidP="006475D5">
      <w:pPr>
        <w:pStyle w:val="1"/>
        <w:spacing w:line="480" w:lineRule="exact"/>
        <w:ind w:firstLineChars="200" w:firstLine="560"/>
        <w:rPr>
          <w:rFonts w:ascii="宋体" w:eastAsia="宋体" w:hAnsi="宋体"/>
          <w:szCs w:val="28"/>
        </w:rPr>
      </w:pPr>
      <w:bookmarkStart w:id="26" w:name="_Toc531789738"/>
      <w:r w:rsidRPr="00F20617">
        <w:rPr>
          <w:rFonts w:ascii="宋体" w:eastAsia="宋体" w:hAnsi="宋体" w:hint="eastAsia"/>
          <w:szCs w:val="28"/>
        </w:rPr>
        <w:lastRenderedPageBreak/>
        <w:t>七、估价对象概况</w:t>
      </w:r>
      <w:bookmarkEnd w:id="26"/>
    </w:p>
    <w:p w:rsidR="00FA5F8A" w:rsidRPr="00F20617" w:rsidRDefault="00114F66" w:rsidP="006475D5">
      <w:pPr>
        <w:pStyle w:val="1"/>
        <w:spacing w:line="480" w:lineRule="exact"/>
        <w:ind w:firstLineChars="200" w:firstLine="560"/>
        <w:rPr>
          <w:rFonts w:ascii="仿宋" w:eastAsia="仿宋" w:hAnsi="仿宋"/>
          <w:szCs w:val="28"/>
        </w:rPr>
      </w:pPr>
      <w:bookmarkStart w:id="27" w:name="_Toc531789739"/>
      <w:r w:rsidRPr="00F20617">
        <w:rPr>
          <w:rFonts w:ascii="仿宋" w:eastAsia="仿宋" w:hAnsi="仿宋" w:hint="eastAsia"/>
          <w:szCs w:val="28"/>
        </w:rPr>
        <w:t>（一）</w:t>
      </w:r>
      <w:r w:rsidR="00FA5F8A" w:rsidRPr="00F20617">
        <w:rPr>
          <w:rFonts w:ascii="仿宋" w:eastAsia="仿宋" w:hAnsi="仿宋"/>
          <w:szCs w:val="28"/>
        </w:rPr>
        <w:t>土地利用状况</w:t>
      </w:r>
      <w:bookmarkEnd w:id="27"/>
    </w:p>
    <w:p w:rsidR="00FA5F8A" w:rsidRDefault="00FA5F8A"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1</w:t>
      </w:r>
      <w:r w:rsidR="00114F66">
        <w:rPr>
          <w:rFonts w:ascii="仿宋" w:eastAsia="仿宋" w:hAnsi="仿宋" w:hint="eastAsia"/>
          <w:sz w:val="28"/>
          <w:szCs w:val="28"/>
        </w:rPr>
        <w:t>．</w:t>
      </w:r>
      <w:r>
        <w:rPr>
          <w:rFonts w:ascii="仿宋" w:eastAsia="仿宋" w:hAnsi="仿宋" w:hint="eastAsia"/>
          <w:sz w:val="28"/>
          <w:szCs w:val="28"/>
        </w:rPr>
        <w:t>位置</w:t>
      </w:r>
    </w:p>
    <w:p w:rsidR="00FA5F8A" w:rsidRDefault="00FA5F8A"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待估对象位于</w:t>
      </w:r>
      <w:r w:rsidR="00CE3016">
        <w:rPr>
          <w:rFonts w:ascii="仿宋" w:eastAsia="仿宋" w:hAnsi="仿宋" w:hint="eastAsia"/>
          <w:sz w:val="28"/>
          <w:szCs w:val="28"/>
        </w:rPr>
        <w:t>江苏省南通市</w:t>
      </w:r>
      <w:r>
        <w:rPr>
          <w:rFonts w:ascii="仿宋" w:eastAsia="仿宋" w:hAnsi="仿宋" w:hint="eastAsia"/>
          <w:sz w:val="28"/>
          <w:szCs w:val="28"/>
        </w:rPr>
        <w:t>如东县宁港垦区。</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2.</w:t>
      </w:r>
      <w:r w:rsidR="00FA5F8A">
        <w:rPr>
          <w:rFonts w:ascii="仿宋" w:eastAsia="仿宋" w:hAnsi="仿宋" w:hint="eastAsia"/>
          <w:sz w:val="28"/>
          <w:szCs w:val="28"/>
        </w:rPr>
        <w:t>图号：</w:t>
      </w:r>
      <w:r w:rsidR="0080779D">
        <w:rPr>
          <w:rFonts w:ascii="仿宋" w:eastAsia="仿宋" w:hAnsi="仿宋" w:hint="eastAsia"/>
          <w:sz w:val="28"/>
          <w:szCs w:val="28"/>
        </w:rPr>
        <w:t>委托方未提供土地证信息。</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3.</w:t>
      </w:r>
      <w:r w:rsidR="00FA5F8A">
        <w:rPr>
          <w:rFonts w:ascii="仿宋" w:eastAsia="仿宋" w:hAnsi="仿宋" w:hint="eastAsia"/>
          <w:sz w:val="28"/>
          <w:szCs w:val="28"/>
        </w:rPr>
        <w:t>宗地号：</w:t>
      </w:r>
      <w:r w:rsidR="0080779D">
        <w:rPr>
          <w:rFonts w:ascii="仿宋" w:eastAsia="仿宋" w:hAnsi="仿宋" w:hint="eastAsia"/>
          <w:sz w:val="28"/>
          <w:szCs w:val="28"/>
        </w:rPr>
        <w:t>委托方未提供土地证信息</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4.</w:t>
      </w:r>
      <w:r w:rsidR="00FA5F8A">
        <w:rPr>
          <w:rFonts w:ascii="仿宋" w:eastAsia="仿宋" w:hAnsi="仿宋" w:hint="eastAsia"/>
          <w:sz w:val="28"/>
          <w:szCs w:val="28"/>
        </w:rPr>
        <w:t>土地用途：</w:t>
      </w:r>
      <w:r w:rsidR="0080779D">
        <w:rPr>
          <w:rFonts w:ascii="仿宋" w:eastAsia="仿宋" w:hAnsi="仿宋" w:hint="eastAsia"/>
          <w:sz w:val="28"/>
          <w:szCs w:val="28"/>
        </w:rPr>
        <w:t>实际用途为</w:t>
      </w:r>
      <w:r w:rsidR="00C8743F">
        <w:rPr>
          <w:rFonts w:ascii="仿宋" w:eastAsia="仿宋" w:hAnsi="仿宋" w:hint="eastAsia"/>
          <w:sz w:val="28"/>
          <w:szCs w:val="28"/>
        </w:rPr>
        <w:t>坑塘水面，属于农用地范畴。</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5.</w:t>
      </w:r>
      <w:r w:rsidR="00FA5F8A">
        <w:rPr>
          <w:rFonts w:ascii="仿宋" w:eastAsia="仿宋" w:hAnsi="仿宋" w:hint="eastAsia"/>
          <w:sz w:val="28"/>
          <w:szCs w:val="28"/>
        </w:rPr>
        <w:t>土地面积：</w:t>
      </w:r>
      <w:r w:rsidR="00C8743F">
        <w:rPr>
          <w:rFonts w:ascii="仿宋" w:eastAsia="仿宋" w:hAnsi="仿宋" w:hint="eastAsia"/>
          <w:sz w:val="28"/>
          <w:szCs w:val="28"/>
        </w:rPr>
        <w:t>待估宗地承租权面积16000亩，本次评估面积为8204亩</w:t>
      </w:r>
      <w:r w:rsidR="00CE3016">
        <w:rPr>
          <w:rFonts w:ascii="仿宋" w:eastAsia="仿宋" w:hAnsi="仿宋" w:hint="eastAsia"/>
          <w:sz w:val="28"/>
          <w:szCs w:val="28"/>
        </w:rPr>
        <w:t>。</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6.</w:t>
      </w:r>
      <w:r w:rsidR="00FA5F8A">
        <w:rPr>
          <w:rFonts w:ascii="仿宋" w:eastAsia="仿宋" w:hAnsi="仿宋" w:hint="eastAsia"/>
          <w:sz w:val="28"/>
          <w:szCs w:val="28"/>
        </w:rPr>
        <w:t>四至：</w:t>
      </w:r>
      <w:r w:rsidR="00C8743F">
        <w:rPr>
          <w:rFonts w:ascii="仿宋" w:eastAsia="仿宋" w:hAnsi="仿宋" w:hint="eastAsia"/>
          <w:sz w:val="28"/>
          <w:szCs w:val="28"/>
        </w:rPr>
        <w:t>待估宗地东至海堤；南至大洋港；西至宁海线；北至如泰运河。</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7.</w:t>
      </w:r>
      <w:r w:rsidR="00FA5F8A">
        <w:rPr>
          <w:rFonts w:ascii="仿宋" w:eastAsia="仿宋" w:hAnsi="仿宋" w:hint="eastAsia"/>
          <w:sz w:val="28"/>
          <w:szCs w:val="28"/>
        </w:rPr>
        <w:t>土地等级：</w:t>
      </w:r>
      <w:r w:rsidR="00C8743F">
        <w:rPr>
          <w:rFonts w:ascii="仿宋" w:eastAsia="仿宋" w:hAnsi="仿宋" w:hint="eastAsia"/>
          <w:sz w:val="28"/>
          <w:szCs w:val="28"/>
        </w:rPr>
        <w:t>该区域农用地未进行分等定级。</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8.</w:t>
      </w:r>
      <w:r w:rsidR="00FA5F8A">
        <w:rPr>
          <w:rFonts w:ascii="仿宋" w:eastAsia="仿宋" w:hAnsi="仿宋" w:hint="eastAsia"/>
          <w:sz w:val="28"/>
          <w:szCs w:val="28"/>
        </w:rPr>
        <w:t>基本设施状况：</w:t>
      </w:r>
      <w:r w:rsidR="00C8743F">
        <w:rPr>
          <w:rFonts w:ascii="仿宋" w:eastAsia="仿宋" w:hAnsi="仿宋" w:hint="eastAsia"/>
          <w:sz w:val="28"/>
          <w:szCs w:val="28"/>
        </w:rPr>
        <w:t>宗地红线外通路、通沟渠泵站灌排水、通电、具备海堤防护设施，宗地内达到通路、通沟渠泵站灌排水、通电、部分具备砼堤护坡设施、具备种植、养殖相应的土地平整开发水平。</w:t>
      </w:r>
    </w:p>
    <w:p w:rsidR="00C8743F" w:rsidRPr="007228A8"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9.</w:t>
      </w:r>
      <w:r w:rsidR="00FA5F8A">
        <w:rPr>
          <w:rFonts w:ascii="仿宋" w:eastAsia="仿宋" w:hAnsi="仿宋" w:hint="eastAsia"/>
          <w:sz w:val="28"/>
          <w:szCs w:val="28"/>
        </w:rPr>
        <w:t>其他地上附着物状况：</w:t>
      </w:r>
      <w:r w:rsidR="00C8743F">
        <w:rPr>
          <w:rFonts w:ascii="仿宋" w:eastAsia="仿宋" w:hAnsi="仿宋" w:hint="eastAsia"/>
          <w:sz w:val="28"/>
          <w:szCs w:val="28"/>
        </w:rPr>
        <w:t>根据现场勘查估价对象现状为已使用，建有管</w:t>
      </w:r>
      <w:r w:rsidR="003A3433">
        <w:rPr>
          <w:rFonts w:ascii="仿宋" w:eastAsia="仿宋" w:hAnsi="仿宋" w:hint="eastAsia"/>
          <w:sz w:val="28"/>
          <w:szCs w:val="28"/>
        </w:rPr>
        <w:t>养</w:t>
      </w:r>
      <w:r w:rsidR="00C8743F">
        <w:rPr>
          <w:rFonts w:ascii="仿宋" w:eastAsia="仿宋" w:hAnsi="仿宋" w:hint="eastAsia"/>
          <w:sz w:val="28"/>
          <w:szCs w:val="28"/>
        </w:rPr>
        <w:t>、看护配套建筑</w:t>
      </w:r>
      <w:r w:rsidR="00C8743F" w:rsidRPr="007228A8">
        <w:rPr>
          <w:rFonts w:ascii="仿宋" w:eastAsia="仿宋" w:hAnsi="仿宋"/>
          <w:sz w:val="28"/>
          <w:szCs w:val="28"/>
        </w:rPr>
        <w:t>。</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10.</w:t>
      </w:r>
      <w:r w:rsidR="00FA5F8A">
        <w:rPr>
          <w:rFonts w:ascii="仿宋" w:eastAsia="仿宋" w:hAnsi="仿宋" w:hint="eastAsia"/>
          <w:sz w:val="28"/>
          <w:szCs w:val="28"/>
        </w:rPr>
        <w:t>土地利用规划说明：</w:t>
      </w:r>
      <w:r w:rsidR="00C8743F">
        <w:rPr>
          <w:rFonts w:ascii="仿宋" w:eastAsia="仿宋" w:hAnsi="仿宋" w:hint="eastAsia"/>
          <w:sz w:val="28"/>
          <w:szCs w:val="28"/>
        </w:rPr>
        <w:t>土地规划为养殖水面。</w:t>
      </w:r>
    </w:p>
    <w:p w:rsidR="00FA5F8A" w:rsidRDefault="00114F66" w:rsidP="006475D5">
      <w:pPr>
        <w:pStyle w:val="1"/>
        <w:spacing w:line="480" w:lineRule="exact"/>
        <w:ind w:firstLineChars="200" w:firstLine="560"/>
        <w:rPr>
          <w:rFonts w:ascii="仿宋" w:eastAsia="仿宋" w:hAnsi="仿宋"/>
          <w:szCs w:val="28"/>
        </w:rPr>
      </w:pPr>
      <w:bookmarkStart w:id="28" w:name="_Toc531789740"/>
      <w:r>
        <w:rPr>
          <w:rFonts w:ascii="仿宋" w:eastAsia="仿宋" w:hAnsi="仿宋" w:hint="eastAsia"/>
          <w:szCs w:val="28"/>
        </w:rPr>
        <w:t>（二）</w:t>
      </w:r>
      <w:r w:rsidR="00FA5F8A">
        <w:rPr>
          <w:rFonts w:ascii="仿宋" w:eastAsia="仿宋" w:hAnsi="仿宋" w:hint="eastAsia"/>
          <w:szCs w:val="28"/>
        </w:rPr>
        <w:t>土地权利状况</w:t>
      </w:r>
      <w:bookmarkEnd w:id="28"/>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1.</w:t>
      </w:r>
      <w:r w:rsidR="00FA5F8A">
        <w:rPr>
          <w:rFonts w:ascii="仿宋" w:eastAsia="仿宋" w:hAnsi="仿宋" w:hint="eastAsia"/>
          <w:sz w:val="28"/>
          <w:szCs w:val="28"/>
        </w:rPr>
        <w:t>土地所有者：</w:t>
      </w:r>
      <w:r w:rsidR="00C8743F">
        <w:rPr>
          <w:rFonts w:ascii="仿宋" w:eastAsia="仿宋" w:hAnsi="仿宋" w:hint="eastAsia"/>
          <w:sz w:val="28"/>
          <w:szCs w:val="28"/>
        </w:rPr>
        <w:t>国家所有。</w:t>
      </w:r>
    </w:p>
    <w:p w:rsidR="00FA5F8A"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2.</w:t>
      </w:r>
      <w:r w:rsidR="00FA5F8A">
        <w:rPr>
          <w:rFonts w:ascii="仿宋" w:eastAsia="仿宋" w:hAnsi="仿宋" w:hint="eastAsia"/>
          <w:sz w:val="28"/>
          <w:szCs w:val="28"/>
        </w:rPr>
        <w:t>土地使用者：</w:t>
      </w:r>
      <w:r w:rsidR="00C8743F">
        <w:rPr>
          <w:rFonts w:ascii="仿宋" w:eastAsia="仿宋" w:hAnsi="仿宋" w:hint="eastAsia"/>
          <w:sz w:val="28"/>
          <w:szCs w:val="28"/>
        </w:rPr>
        <w:t>江苏省盐业公司南通分公司如东盐场。</w:t>
      </w:r>
    </w:p>
    <w:p w:rsidR="00C8743F" w:rsidRPr="007228A8"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3.</w:t>
      </w:r>
      <w:r w:rsidR="0080779D">
        <w:rPr>
          <w:rFonts w:ascii="仿宋" w:eastAsia="仿宋" w:hAnsi="仿宋" w:hint="eastAsia"/>
          <w:sz w:val="28"/>
          <w:szCs w:val="28"/>
        </w:rPr>
        <w:t>土地来源及其变革：</w:t>
      </w:r>
      <w:r w:rsidR="00C8743F">
        <w:rPr>
          <w:rFonts w:ascii="仿宋" w:eastAsia="仿宋" w:hAnsi="仿宋" w:hint="eastAsia"/>
          <w:sz w:val="28"/>
          <w:szCs w:val="28"/>
        </w:rPr>
        <w:t>待估宗地2001年11月22日从江苏省盐业公司南通分公司如东盐场租赁而来，租赁期至2028年元月，土地使用至今</w:t>
      </w:r>
      <w:r w:rsidR="00C8743F" w:rsidRPr="007228A8">
        <w:rPr>
          <w:rFonts w:ascii="仿宋" w:eastAsia="仿宋" w:hAnsi="仿宋" w:hint="eastAsia"/>
          <w:sz w:val="28"/>
          <w:szCs w:val="28"/>
        </w:rPr>
        <w:t>。</w:t>
      </w:r>
    </w:p>
    <w:p w:rsidR="0080779D"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4.</w:t>
      </w:r>
      <w:r w:rsidR="0080779D">
        <w:rPr>
          <w:rFonts w:ascii="仿宋" w:eastAsia="仿宋" w:hAnsi="仿宋" w:hint="eastAsia"/>
          <w:sz w:val="28"/>
          <w:szCs w:val="28"/>
        </w:rPr>
        <w:t>土地权属性质及其权属变更状况：</w:t>
      </w:r>
      <w:r w:rsidR="00C8743F">
        <w:rPr>
          <w:rFonts w:ascii="仿宋" w:eastAsia="仿宋" w:hAnsi="仿宋" w:hint="eastAsia"/>
          <w:sz w:val="28"/>
          <w:szCs w:val="28"/>
        </w:rPr>
        <w:t>待估宗地为国有划拨土地使用权，产权人为江苏省盐业公司南通分公司如东盐场，土地沿用至今。</w:t>
      </w:r>
    </w:p>
    <w:p w:rsidR="0080779D"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5.</w:t>
      </w:r>
      <w:r w:rsidR="0080779D">
        <w:rPr>
          <w:rFonts w:ascii="仿宋" w:eastAsia="仿宋" w:hAnsi="仿宋" w:hint="eastAsia"/>
          <w:sz w:val="28"/>
          <w:szCs w:val="28"/>
        </w:rPr>
        <w:t>土地证编号：</w:t>
      </w:r>
      <w:r w:rsidR="00C8743F">
        <w:rPr>
          <w:rFonts w:ascii="仿宋" w:eastAsia="仿宋" w:hAnsi="仿宋" w:hint="eastAsia"/>
          <w:sz w:val="28"/>
          <w:szCs w:val="28"/>
        </w:rPr>
        <w:t>委托方未提供土地证信息。</w:t>
      </w:r>
    </w:p>
    <w:p w:rsidR="0080779D"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6.</w:t>
      </w:r>
      <w:r w:rsidR="0080779D">
        <w:rPr>
          <w:rFonts w:ascii="仿宋" w:eastAsia="仿宋" w:hAnsi="仿宋" w:hint="eastAsia"/>
          <w:sz w:val="28"/>
          <w:szCs w:val="28"/>
        </w:rPr>
        <w:t>共有土地使用者：</w:t>
      </w:r>
      <w:r w:rsidR="00C8743F">
        <w:rPr>
          <w:rFonts w:ascii="仿宋" w:eastAsia="仿宋" w:hAnsi="仿宋" w:hint="eastAsia"/>
          <w:sz w:val="28"/>
          <w:szCs w:val="28"/>
        </w:rPr>
        <w:t>委托方未提供土地证信息。</w:t>
      </w:r>
    </w:p>
    <w:p w:rsidR="0080779D"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7.</w:t>
      </w:r>
      <w:r w:rsidR="0080779D">
        <w:rPr>
          <w:rFonts w:ascii="仿宋" w:eastAsia="仿宋" w:hAnsi="仿宋" w:hint="eastAsia"/>
          <w:sz w:val="28"/>
          <w:szCs w:val="28"/>
        </w:rPr>
        <w:t>他项权利类型：</w:t>
      </w:r>
      <w:r w:rsidR="00CF4153">
        <w:rPr>
          <w:rFonts w:ascii="仿宋" w:eastAsia="仿宋" w:hAnsi="仿宋" w:hint="eastAsia"/>
          <w:sz w:val="28"/>
          <w:szCs w:val="28"/>
        </w:rPr>
        <w:t>待估宗地</w:t>
      </w:r>
      <w:r w:rsidR="00CE3016">
        <w:rPr>
          <w:rFonts w:ascii="仿宋" w:eastAsia="仿宋" w:hAnsi="仿宋" w:hint="eastAsia"/>
          <w:sz w:val="28"/>
          <w:szCs w:val="28"/>
        </w:rPr>
        <w:t>签</w:t>
      </w:r>
      <w:r w:rsidR="00CF4153">
        <w:rPr>
          <w:rFonts w:ascii="仿宋" w:eastAsia="仿宋" w:hAnsi="仿宋" w:hint="eastAsia"/>
          <w:sz w:val="28"/>
          <w:szCs w:val="28"/>
        </w:rPr>
        <w:t>有租赁合同，承租人江苏省宁港滩涂开发有限公司。</w:t>
      </w:r>
    </w:p>
    <w:p w:rsidR="0080779D"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8.</w:t>
      </w:r>
      <w:r w:rsidR="0080779D">
        <w:rPr>
          <w:rFonts w:ascii="仿宋" w:eastAsia="仿宋" w:hAnsi="仿宋" w:hint="eastAsia"/>
          <w:sz w:val="28"/>
          <w:szCs w:val="28"/>
        </w:rPr>
        <w:t>土地取得方式</w:t>
      </w:r>
    </w:p>
    <w:p w:rsidR="0080779D" w:rsidRPr="0080779D"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待估宗地2001年11月22日从江苏省盐业公司南通分公司如东盐场租赁而来，租赁期至2028年元月，土地使用至今。</w:t>
      </w:r>
    </w:p>
    <w:p w:rsidR="00E63FF5" w:rsidRPr="00F20617" w:rsidRDefault="00CF4153" w:rsidP="006475D5">
      <w:pPr>
        <w:pStyle w:val="1"/>
        <w:spacing w:line="480" w:lineRule="exact"/>
        <w:ind w:firstLineChars="200" w:firstLine="560"/>
        <w:rPr>
          <w:rFonts w:ascii="宋体" w:eastAsia="宋体" w:hAnsi="宋体"/>
          <w:szCs w:val="28"/>
        </w:rPr>
      </w:pPr>
      <w:bookmarkStart w:id="29" w:name="_Toc531789741"/>
      <w:r w:rsidRPr="00F20617">
        <w:rPr>
          <w:rFonts w:ascii="宋体" w:eastAsia="宋体" w:hAnsi="宋体" w:hint="eastAsia"/>
          <w:szCs w:val="28"/>
        </w:rPr>
        <w:t>八</w:t>
      </w:r>
      <w:r w:rsidR="00E63FF5" w:rsidRPr="00F20617">
        <w:rPr>
          <w:rFonts w:ascii="宋体" w:eastAsia="宋体" w:hAnsi="宋体"/>
          <w:szCs w:val="28"/>
        </w:rPr>
        <w:t>、</w:t>
      </w:r>
      <w:r w:rsidRPr="00F20617">
        <w:rPr>
          <w:rFonts w:ascii="宋体" w:eastAsia="宋体" w:hAnsi="宋体" w:hint="eastAsia"/>
          <w:szCs w:val="28"/>
        </w:rPr>
        <w:t>价格</w:t>
      </w:r>
      <w:r w:rsidR="00E63FF5" w:rsidRPr="00F20617">
        <w:rPr>
          <w:rFonts w:ascii="宋体" w:eastAsia="宋体" w:hAnsi="宋体"/>
          <w:szCs w:val="28"/>
        </w:rPr>
        <w:t>定义</w:t>
      </w:r>
      <w:bookmarkEnd w:id="24"/>
      <w:bookmarkEnd w:id="25"/>
      <w:bookmarkEnd w:id="29"/>
    </w:p>
    <w:p w:rsidR="00CF4153" w:rsidRPr="00562457"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1.土地权利：土地使用权人江苏省盐业公司南通分公司如东盐场，待估宗地承租人江苏省宁港滩涂开发有限公司，本次评估租金价格为承租人再发包作价格参考。</w:t>
      </w:r>
    </w:p>
    <w:p w:rsidR="004979C9" w:rsidRPr="007228A8" w:rsidRDefault="00CF4153" w:rsidP="006475D5">
      <w:pPr>
        <w:pStyle w:val="a5"/>
        <w:spacing w:line="480" w:lineRule="exact"/>
        <w:ind w:firstLineChars="200" w:firstLine="560"/>
        <w:rPr>
          <w:rFonts w:ascii="仿宋" w:eastAsia="仿宋" w:hAnsi="仿宋"/>
          <w:sz w:val="28"/>
          <w:szCs w:val="28"/>
        </w:rPr>
      </w:pPr>
      <w:bookmarkStart w:id="30" w:name="_Toc493596901"/>
      <w:bookmarkStart w:id="31" w:name="_Toc493598772"/>
      <w:r>
        <w:rPr>
          <w:rFonts w:ascii="仿宋" w:eastAsia="仿宋" w:hAnsi="仿宋" w:hint="eastAsia"/>
          <w:sz w:val="28"/>
          <w:szCs w:val="28"/>
        </w:rPr>
        <w:t>2.</w:t>
      </w:r>
      <w:r w:rsidR="004979C9" w:rsidRPr="007228A8">
        <w:rPr>
          <w:rFonts w:ascii="仿宋" w:eastAsia="仿宋" w:hAnsi="仿宋" w:hint="eastAsia"/>
          <w:sz w:val="28"/>
          <w:szCs w:val="28"/>
        </w:rPr>
        <w:t>用途：根据委托方提供的资料及现场查勘，</w:t>
      </w:r>
      <w:r w:rsidR="00672A81">
        <w:rPr>
          <w:rFonts w:ascii="仿宋" w:eastAsia="仿宋" w:hAnsi="仿宋" w:hint="eastAsia"/>
          <w:sz w:val="28"/>
          <w:szCs w:val="28"/>
        </w:rPr>
        <w:t>实际用途为</w:t>
      </w:r>
      <w:r w:rsidR="00FD17F8">
        <w:rPr>
          <w:rFonts w:ascii="仿宋" w:eastAsia="仿宋" w:hAnsi="仿宋" w:hint="eastAsia"/>
          <w:sz w:val="28"/>
          <w:szCs w:val="28"/>
        </w:rPr>
        <w:t>养殖</w:t>
      </w:r>
      <w:r>
        <w:rPr>
          <w:rFonts w:ascii="仿宋" w:eastAsia="仿宋" w:hAnsi="仿宋" w:hint="eastAsia"/>
          <w:sz w:val="28"/>
          <w:szCs w:val="28"/>
        </w:rPr>
        <w:t>水面</w:t>
      </w:r>
      <w:r w:rsidR="00672A81">
        <w:rPr>
          <w:rFonts w:ascii="仿宋" w:eastAsia="仿宋" w:hAnsi="仿宋" w:hint="eastAsia"/>
          <w:sz w:val="28"/>
          <w:szCs w:val="28"/>
        </w:rPr>
        <w:t>，</w:t>
      </w:r>
      <w:r w:rsidR="004979C9" w:rsidRPr="007228A8">
        <w:rPr>
          <w:rFonts w:ascii="仿宋" w:eastAsia="仿宋" w:hAnsi="仿宋" w:hint="eastAsia"/>
          <w:sz w:val="28"/>
          <w:szCs w:val="28"/>
        </w:rPr>
        <w:t>依据中华人民共和国国家标准《土地利用现状分类》（GB/T21010-20</w:t>
      </w:r>
      <w:r>
        <w:rPr>
          <w:rFonts w:ascii="仿宋" w:eastAsia="仿宋" w:hAnsi="仿宋" w:hint="eastAsia"/>
          <w:sz w:val="28"/>
          <w:szCs w:val="28"/>
        </w:rPr>
        <w:t>1</w:t>
      </w:r>
      <w:r w:rsidR="004979C9" w:rsidRPr="007228A8">
        <w:rPr>
          <w:rFonts w:ascii="仿宋" w:eastAsia="仿宋" w:hAnsi="仿宋" w:hint="eastAsia"/>
          <w:sz w:val="28"/>
          <w:szCs w:val="28"/>
        </w:rPr>
        <w:t>7），此次估价设定用途为</w:t>
      </w:r>
      <w:r>
        <w:rPr>
          <w:rFonts w:ascii="仿宋" w:eastAsia="仿宋" w:hAnsi="仿宋" w:hint="eastAsia"/>
          <w:sz w:val="28"/>
          <w:szCs w:val="28"/>
        </w:rPr>
        <w:t>坑塘水面用地</w:t>
      </w:r>
      <w:r w:rsidR="004979C9" w:rsidRPr="007228A8">
        <w:rPr>
          <w:rFonts w:ascii="仿宋" w:eastAsia="仿宋" w:hAnsi="仿宋" w:hint="eastAsia"/>
          <w:sz w:val="28"/>
          <w:szCs w:val="28"/>
        </w:rPr>
        <w:t xml:space="preserve">。 </w:t>
      </w:r>
    </w:p>
    <w:p w:rsidR="004979C9" w:rsidRPr="007228A8"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3</w:t>
      </w:r>
      <w:r w:rsidR="004979C9" w:rsidRPr="007228A8">
        <w:rPr>
          <w:rFonts w:ascii="仿宋" w:eastAsia="仿宋" w:hAnsi="仿宋" w:hint="eastAsia"/>
          <w:sz w:val="28"/>
          <w:szCs w:val="28"/>
        </w:rPr>
        <w:t>、土地使用权类型设定：</w:t>
      </w:r>
      <w:r w:rsidR="00672A81" w:rsidRPr="007228A8">
        <w:rPr>
          <w:rFonts w:ascii="仿宋" w:eastAsia="仿宋" w:hAnsi="仿宋" w:hint="eastAsia"/>
          <w:sz w:val="28"/>
          <w:szCs w:val="28"/>
        </w:rPr>
        <w:t>待估宗地</w:t>
      </w:r>
      <w:r w:rsidR="004979C9" w:rsidRPr="007228A8">
        <w:rPr>
          <w:rFonts w:ascii="仿宋" w:eastAsia="仿宋" w:hAnsi="仿宋" w:hint="eastAsia"/>
          <w:sz w:val="28"/>
          <w:szCs w:val="28"/>
        </w:rPr>
        <w:t>土地使用权人</w:t>
      </w:r>
      <w:r w:rsidR="00FD17F8">
        <w:rPr>
          <w:rFonts w:ascii="仿宋" w:eastAsia="仿宋" w:hAnsi="仿宋" w:hint="eastAsia"/>
          <w:sz w:val="28"/>
          <w:szCs w:val="28"/>
        </w:rPr>
        <w:t>为</w:t>
      </w:r>
      <w:r w:rsidR="00672A81">
        <w:rPr>
          <w:rFonts w:ascii="仿宋" w:eastAsia="仿宋" w:hAnsi="仿宋" w:hint="eastAsia"/>
          <w:sz w:val="28"/>
          <w:szCs w:val="28"/>
        </w:rPr>
        <w:t>江苏省盐业公司南通分公司如东盐场，</w:t>
      </w:r>
      <w:r w:rsidR="00CE3016">
        <w:rPr>
          <w:rFonts w:ascii="仿宋" w:eastAsia="仿宋" w:hAnsi="仿宋" w:hint="eastAsia"/>
          <w:sz w:val="28"/>
          <w:szCs w:val="28"/>
        </w:rPr>
        <w:t>经调查</w:t>
      </w:r>
      <w:r w:rsidR="00672A81">
        <w:rPr>
          <w:rFonts w:ascii="仿宋" w:eastAsia="仿宋" w:hAnsi="仿宋" w:hint="eastAsia"/>
          <w:sz w:val="28"/>
          <w:szCs w:val="28"/>
        </w:rPr>
        <w:t>性质为国有划拨。</w:t>
      </w:r>
      <w:r w:rsidR="004979C9" w:rsidRPr="007228A8">
        <w:rPr>
          <w:rFonts w:ascii="仿宋" w:eastAsia="仿宋" w:hAnsi="仿宋" w:hint="eastAsia"/>
          <w:sz w:val="28"/>
          <w:szCs w:val="28"/>
        </w:rPr>
        <w:t>本次评估土地使用权类型设定为国有</w:t>
      </w:r>
      <w:r w:rsidR="004979C9">
        <w:rPr>
          <w:rFonts w:ascii="仿宋" w:eastAsia="仿宋" w:hAnsi="仿宋" w:hint="eastAsia"/>
          <w:sz w:val="28"/>
          <w:szCs w:val="28"/>
        </w:rPr>
        <w:t>划拨</w:t>
      </w:r>
      <w:r w:rsidR="004979C9" w:rsidRPr="007228A8">
        <w:rPr>
          <w:rFonts w:ascii="仿宋" w:eastAsia="仿宋" w:hAnsi="仿宋" w:hint="eastAsia"/>
          <w:sz w:val="28"/>
          <w:szCs w:val="28"/>
        </w:rPr>
        <w:t>。</w:t>
      </w:r>
    </w:p>
    <w:p w:rsidR="004979C9" w:rsidRPr="007228A8"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4</w:t>
      </w:r>
      <w:r w:rsidR="004979C9" w:rsidRPr="007228A8">
        <w:rPr>
          <w:rFonts w:ascii="仿宋" w:eastAsia="仿宋" w:hAnsi="仿宋" w:hint="eastAsia"/>
          <w:sz w:val="28"/>
          <w:szCs w:val="28"/>
        </w:rPr>
        <w:t>、土地使用年期设定：</w:t>
      </w:r>
      <w:r w:rsidR="00672A81" w:rsidRPr="007228A8">
        <w:rPr>
          <w:rFonts w:ascii="仿宋" w:eastAsia="仿宋" w:hAnsi="仿宋" w:hint="eastAsia"/>
          <w:sz w:val="28"/>
          <w:szCs w:val="28"/>
        </w:rPr>
        <w:t>待估宗地</w:t>
      </w:r>
      <w:r w:rsidR="00672A81">
        <w:rPr>
          <w:rFonts w:ascii="仿宋" w:eastAsia="仿宋" w:hAnsi="仿宋" w:hint="eastAsia"/>
          <w:sz w:val="28"/>
          <w:szCs w:val="28"/>
        </w:rPr>
        <w:t>土地为租赁江苏省盐业公司南通分公司如东盐场，至评估基准日剩余租赁年限为</w:t>
      </w:r>
      <w:r w:rsidR="00FD17F8">
        <w:rPr>
          <w:rFonts w:ascii="仿宋" w:eastAsia="仿宋" w:hAnsi="仿宋" w:hint="eastAsia"/>
          <w:sz w:val="28"/>
          <w:szCs w:val="28"/>
        </w:rPr>
        <w:t>10.08年</w:t>
      </w:r>
      <w:r w:rsidR="00672A81">
        <w:rPr>
          <w:rFonts w:ascii="仿宋" w:eastAsia="仿宋" w:hAnsi="仿宋" w:hint="eastAsia"/>
          <w:sz w:val="28"/>
          <w:szCs w:val="28"/>
        </w:rPr>
        <w:t>，</w:t>
      </w:r>
      <w:r w:rsidR="004979C9" w:rsidRPr="007228A8">
        <w:rPr>
          <w:rFonts w:ascii="仿宋" w:eastAsia="仿宋" w:hAnsi="仿宋" w:hint="eastAsia"/>
          <w:sz w:val="28"/>
          <w:szCs w:val="28"/>
        </w:rPr>
        <w:t>本次评估设定</w:t>
      </w:r>
      <w:r w:rsidR="00B66613">
        <w:rPr>
          <w:rFonts w:ascii="仿宋" w:eastAsia="仿宋" w:hAnsi="仿宋" w:hint="eastAsia"/>
          <w:sz w:val="28"/>
          <w:szCs w:val="28"/>
        </w:rPr>
        <w:t>剩余</w:t>
      </w:r>
      <w:r w:rsidR="004979C9" w:rsidRPr="007228A8">
        <w:rPr>
          <w:rFonts w:ascii="仿宋" w:eastAsia="仿宋" w:hAnsi="仿宋" w:hint="eastAsia"/>
          <w:sz w:val="28"/>
          <w:szCs w:val="28"/>
        </w:rPr>
        <w:t>使用年限为</w:t>
      </w:r>
      <w:r w:rsidR="00FD17F8">
        <w:rPr>
          <w:rFonts w:ascii="仿宋" w:eastAsia="仿宋" w:hAnsi="仿宋" w:hint="eastAsia"/>
          <w:sz w:val="28"/>
          <w:szCs w:val="28"/>
        </w:rPr>
        <w:t>10.08年</w:t>
      </w:r>
      <w:r w:rsidR="004979C9" w:rsidRPr="007228A8">
        <w:rPr>
          <w:rFonts w:ascii="仿宋" w:eastAsia="仿宋" w:hAnsi="仿宋" w:hint="eastAsia"/>
          <w:sz w:val="28"/>
          <w:szCs w:val="28"/>
        </w:rPr>
        <w:t>。</w:t>
      </w:r>
    </w:p>
    <w:p w:rsidR="004979C9" w:rsidRPr="007228A8"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5</w:t>
      </w:r>
      <w:r w:rsidR="004979C9" w:rsidRPr="007228A8">
        <w:rPr>
          <w:rFonts w:ascii="仿宋" w:eastAsia="仿宋" w:hAnsi="仿宋" w:hint="eastAsia"/>
          <w:sz w:val="28"/>
          <w:szCs w:val="28"/>
        </w:rPr>
        <w:t>、</w:t>
      </w:r>
      <w:r>
        <w:rPr>
          <w:rFonts w:ascii="仿宋" w:eastAsia="仿宋" w:hAnsi="仿宋" w:hint="eastAsia"/>
          <w:sz w:val="28"/>
          <w:szCs w:val="28"/>
        </w:rPr>
        <w:t>基本设施状况</w:t>
      </w:r>
      <w:r w:rsidR="004979C9" w:rsidRPr="007228A8">
        <w:rPr>
          <w:rFonts w:ascii="仿宋" w:eastAsia="仿宋" w:hAnsi="仿宋" w:hint="eastAsia"/>
          <w:sz w:val="28"/>
          <w:szCs w:val="28"/>
        </w:rPr>
        <w:t>设定</w:t>
      </w:r>
    </w:p>
    <w:p w:rsidR="004979C9" w:rsidRDefault="004979C9"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至评估基准日,</w:t>
      </w:r>
      <w:r>
        <w:rPr>
          <w:rFonts w:ascii="仿宋" w:eastAsia="仿宋" w:hAnsi="仿宋" w:hint="eastAsia"/>
          <w:sz w:val="28"/>
          <w:szCs w:val="28"/>
        </w:rPr>
        <w:t>待估宗地实际开发程度为宗地红线外通路、通沟渠泵站灌排水、通电、具备海堤防护设施，宗地内达到通路、通沟渠泵站灌排水、通电、部分具备砼堤护坡设施、具备种植、养殖相应的土地平整开发水平。</w:t>
      </w:r>
    </w:p>
    <w:p w:rsidR="00CF4153" w:rsidRDefault="00CF4153"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6、耕作制度</w:t>
      </w:r>
    </w:p>
    <w:p w:rsidR="002D04F8" w:rsidRDefault="002D04F8"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待估宗地为一年一熟为主，本次评估设定为一年一熟。</w:t>
      </w:r>
    </w:p>
    <w:p w:rsidR="004979C9" w:rsidRDefault="004979C9"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综上所述，本次评估价格定义为：待估宗地在</w:t>
      </w:r>
      <w:r w:rsidR="006D1DAF">
        <w:rPr>
          <w:rFonts w:ascii="仿宋" w:eastAsia="仿宋" w:hAnsi="仿宋" w:hint="eastAsia"/>
          <w:sz w:val="28"/>
          <w:szCs w:val="28"/>
        </w:rPr>
        <w:t>估价期日</w:t>
      </w:r>
      <w:r w:rsidR="00FD17F8">
        <w:rPr>
          <w:rFonts w:ascii="仿宋" w:eastAsia="仿宋" w:hAnsi="仿宋" w:hint="eastAsia"/>
          <w:sz w:val="28"/>
          <w:szCs w:val="28"/>
        </w:rPr>
        <w:t>2018年12月4</w:t>
      </w:r>
      <w:r w:rsidRPr="007228A8">
        <w:rPr>
          <w:rFonts w:ascii="仿宋" w:eastAsia="仿宋" w:hAnsi="仿宋" w:hint="eastAsia"/>
          <w:sz w:val="28"/>
          <w:szCs w:val="28"/>
        </w:rPr>
        <w:t>日达到</w:t>
      </w:r>
      <w:r>
        <w:rPr>
          <w:rFonts w:ascii="仿宋" w:eastAsia="仿宋" w:hAnsi="仿宋" w:hint="eastAsia"/>
          <w:sz w:val="28"/>
          <w:szCs w:val="28"/>
        </w:rPr>
        <w:t>宗地红线外通路、通沟渠泵站灌排水、通电、具备海堤防护设施，宗地内达到通路、通沟渠泵站灌排水、通电、部分具备砼堤护坡设施、具备种植、养殖相应的土地平整开发水平</w:t>
      </w:r>
      <w:r w:rsidRPr="007228A8">
        <w:rPr>
          <w:rFonts w:ascii="仿宋" w:eastAsia="仿宋" w:hAnsi="仿宋" w:hint="eastAsia"/>
          <w:sz w:val="28"/>
          <w:szCs w:val="28"/>
        </w:rPr>
        <w:t>，</w:t>
      </w:r>
      <w:r w:rsidR="002D04F8">
        <w:rPr>
          <w:rFonts w:ascii="仿宋" w:eastAsia="仿宋" w:hAnsi="仿宋" w:hint="eastAsia"/>
          <w:sz w:val="28"/>
          <w:szCs w:val="28"/>
        </w:rPr>
        <w:t>一年一熟的条件下，</w:t>
      </w:r>
      <w:r w:rsidRPr="007228A8">
        <w:rPr>
          <w:rFonts w:ascii="仿宋" w:eastAsia="仿宋" w:hAnsi="仿宋" w:hint="eastAsia"/>
          <w:sz w:val="28"/>
          <w:szCs w:val="28"/>
        </w:rPr>
        <w:t>土地</w:t>
      </w:r>
      <w:r w:rsidR="00B66613">
        <w:rPr>
          <w:rFonts w:ascii="仿宋" w:eastAsia="仿宋" w:hAnsi="仿宋" w:hint="eastAsia"/>
          <w:sz w:val="28"/>
          <w:szCs w:val="28"/>
        </w:rPr>
        <w:t>剩余</w:t>
      </w:r>
      <w:r w:rsidRPr="007228A8">
        <w:rPr>
          <w:rFonts w:ascii="仿宋" w:eastAsia="仿宋" w:hAnsi="仿宋" w:hint="eastAsia"/>
          <w:sz w:val="28"/>
          <w:szCs w:val="28"/>
        </w:rPr>
        <w:t>使用年限</w:t>
      </w:r>
      <w:r w:rsidR="00FD17F8">
        <w:rPr>
          <w:rFonts w:ascii="仿宋" w:eastAsia="仿宋" w:hAnsi="仿宋" w:hint="eastAsia"/>
          <w:sz w:val="28"/>
          <w:szCs w:val="28"/>
        </w:rPr>
        <w:t>为10.08年</w:t>
      </w:r>
      <w:r>
        <w:rPr>
          <w:rFonts w:ascii="仿宋" w:eastAsia="仿宋" w:hAnsi="仿宋" w:hint="eastAsia"/>
          <w:sz w:val="28"/>
          <w:szCs w:val="28"/>
        </w:rPr>
        <w:t>，用途为农用地</w:t>
      </w:r>
      <w:r w:rsidRPr="007228A8">
        <w:rPr>
          <w:rFonts w:ascii="仿宋" w:eastAsia="仿宋" w:hAnsi="仿宋" w:hint="eastAsia"/>
          <w:sz w:val="28"/>
          <w:szCs w:val="28"/>
        </w:rPr>
        <w:t>的国有</w:t>
      </w:r>
      <w:r>
        <w:rPr>
          <w:rFonts w:ascii="仿宋" w:eastAsia="仿宋" w:hAnsi="仿宋" w:hint="eastAsia"/>
          <w:sz w:val="28"/>
          <w:szCs w:val="28"/>
        </w:rPr>
        <w:t>划拨</w:t>
      </w:r>
      <w:r w:rsidRPr="007228A8">
        <w:rPr>
          <w:rFonts w:ascii="仿宋" w:eastAsia="仿宋" w:hAnsi="仿宋" w:hint="eastAsia"/>
          <w:sz w:val="28"/>
          <w:szCs w:val="28"/>
        </w:rPr>
        <w:t>土地使用权租金价格。</w:t>
      </w:r>
    </w:p>
    <w:p w:rsidR="002D04F8" w:rsidRPr="00F20617" w:rsidRDefault="002D04F8" w:rsidP="006475D5">
      <w:pPr>
        <w:pStyle w:val="1"/>
        <w:spacing w:line="480" w:lineRule="exact"/>
        <w:ind w:firstLineChars="200" w:firstLine="560"/>
        <w:rPr>
          <w:rFonts w:ascii="宋体" w:eastAsia="宋体" w:hAnsi="宋体"/>
          <w:szCs w:val="28"/>
        </w:rPr>
      </w:pPr>
      <w:bookmarkStart w:id="32" w:name="_Toc531789742"/>
      <w:r w:rsidRPr="00F20617">
        <w:rPr>
          <w:rFonts w:ascii="宋体" w:eastAsia="宋体" w:hAnsi="宋体" w:hint="eastAsia"/>
          <w:szCs w:val="28"/>
        </w:rPr>
        <w:lastRenderedPageBreak/>
        <w:t>九、估价依据与原则</w:t>
      </w:r>
      <w:bookmarkEnd w:id="32"/>
    </w:p>
    <w:p w:rsidR="002D04F8" w:rsidRPr="00F20617" w:rsidRDefault="00780FDF" w:rsidP="006475D5">
      <w:pPr>
        <w:pStyle w:val="1"/>
        <w:spacing w:line="480" w:lineRule="exact"/>
        <w:ind w:firstLineChars="200" w:firstLine="560"/>
        <w:rPr>
          <w:rFonts w:ascii="仿宋" w:eastAsia="仿宋" w:hAnsi="仿宋"/>
          <w:szCs w:val="28"/>
        </w:rPr>
      </w:pPr>
      <w:bookmarkStart w:id="33" w:name="_Toc531789743"/>
      <w:r w:rsidRPr="00F20617">
        <w:rPr>
          <w:rFonts w:ascii="仿宋" w:eastAsia="仿宋" w:hAnsi="仿宋" w:hint="eastAsia"/>
          <w:szCs w:val="28"/>
        </w:rPr>
        <w:t>（一）</w:t>
      </w:r>
      <w:r w:rsidR="002D04F8" w:rsidRPr="00F20617">
        <w:rPr>
          <w:rFonts w:ascii="仿宋" w:eastAsia="仿宋" w:hAnsi="仿宋" w:hint="eastAsia"/>
          <w:szCs w:val="28"/>
        </w:rPr>
        <w:t>估价依据</w:t>
      </w:r>
      <w:bookmarkEnd w:id="33"/>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sidR="00894DEE">
        <w:rPr>
          <w:rFonts w:ascii="仿宋" w:eastAsia="仿宋" w:hAnsi="仿宋" w:hint="eastAsia"/>
          <w:sz w:val="28"/>
          <w:szCs w:val="28"/>
        </w:rPr>
        <w:t>、</w:t>
      </w:r>
      <w:r w:rsidRPr="007228A8">
        <w:rPr>
          <w:rFonts w:ascii="仿宋" w:eastAsia="仿宋" w:hAnsi="仿宋"/>
          <w:sz w:val="28"/>
          <w:szCs w:val="28"/>
        </w:rPr>
        <w:t xml:space="preserve"> 法律、法规和政策文件</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1.1《中华人民共和国物权法》（2007年3月16日第十届全国人民代表大会第五次会议通过，2007年10月1日施行）</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sidRPr="007228A8">
        <w:rPr>
          <w:rFonts w:ascii="仿宋" w:eastAsia="仿宋" w:hAnsi="仿宋" w:hint="eastAsia"/>
          <w:sz w:val="28"/>
          <w:szCs w:val="28"/>
        </w:rPr>
        <w:t>2</w:t>
      </w:r>
      <w:r w:rsidRPr="007228A8">
        <w:rPr>
          <w:rFonts w:ascii="仿宋" w:eastAsia="仿宋" w:hAnsi="仿宋"/>
          <w:sz w:val="28"/>
          <w:szCs w:val="28"/>
        </w:rPr>
        <w:t>《中华人民共和国土地管理法》（2002年8月29日第九届全国人民代表大会常务委员会第四次会议修订，1999年1月1日施行，根据2004年8月28日第十届全国人民代表大会常务委员会第十一次会议《关于修改〈中华人民共和国土地管理法〉的决定》第二次修正）</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1.</w:t>
      </w:r>
      <w:r>
        <w:rPr>
          <w:rFonts w:ascii="仿宋" w:eastAsia="仿宋" w:hAnsi="仿宋" w:hint="eastAsia"/>
          <w:sz w:val="28"/>
          <w:szCs w:val="28"/>
        </w:rPr>
        <w:t>3</w:t>
      </w:r>
      <w:r w:rsidRPr="007228A8">
        <w:rPr>
          <w:rFonts w:ascii="仿宋" w:eastAsia="仿宋" w:hAnsi="仿宋" w:hint="eastAsia"/>
          <w:sz w:val="28"/>
          <w:szCs w:val="28"/>
        </w:rPr>
        <w:t>《中华人民共和国资产评估法》（2016年中华人民共和国主席令</w:t>
      </w:r>
      <w:r w:rsidRPr="007228A8">
        <w:rPr>
          <w:rFonts w:ascii="宋体" w:hAnsi="宋体" w:cs="宋体" w:hint="eastAsia"/>
          <w:sz w:val="28"/>
          <w:szCs w:val="28"/>
        </w:rPr>
        <w:t> </w:t>
      </w:r>
      <w:r w:rsidRPr="007228A8">
        <w:rPr>
          <w:rFonts w:ascii="仿宋" w:eastAsia="仿宋" w:hAnsi="仿宋" w:cs="仿宋" w:hint="eastAsia"/>
          <w:sz w:val="28"/>
          <w:szCs w:val="28"/>
        </w:rPr>
        <w:br/>
      </w:r>
      <w:r w:rsidRPr="007228A8">
        <w:rPr>
          <w:rFonts w:ascii="仿宋" w:eastAsia="仿宋" w:hAnsi="仿宋" w:hint="eastAsia"/>
          <w:sz w:val="28"/>
          <w:szCs w:val="28"/>
        </w:rPr>
        <w:t>第四十六号）</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4</w:t>
      </w:r>
      <w:r w:rsidRPr="007228A8">
        <w:rPr>
          <w:rFonts w:ascii="仿宋" w:eastAsia="仿宋" w:hAnsi="仿宋"/>
          <w:sz w:val="28"/>
          <w:szCs w:val="28"/>
        </w:rPr>
        <w:t>《中华人民共和国土地管理法实施条例》（2002年12月24日国务院令第256号，1999年1月1日施行）</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5</w:t>
      </w:r>
      <w:r w:rsidRPr="007228A8">
        <w:rPr>
          <w:rFonts w:ascii="仿宋" w:eastAsia="仿宋" w:hAnsi="仿宋"/>
          <w:sz w:val="28"/>
          <w:szCs w:val="28"/>
        </w:rPr>
        <w:t>《江苏省土地管理条例》（2000年10月17日江苏省第九届人民代表大会常务委员会第十九次会议通过。2001年1月1日施行，根据2003年4月21日江苏省第十届人民代表大会常务委员会第二次会议《关于修改〈江苏省土地管理条例〉的决定》修正，根据2004年5月1日施行的《江苏省人民代表大会常务委员会关于修改〈江苏省土地管理条例〉的决定》进行第二次修正）</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6</w:t>
      </w:r>
      <w:r w:rsidRPr="007228A8">
        <w:rPr>
          <w:rFonts w:ascii="仿宋" w:eastAsia="仿宋" w:hAnsi="仿宋"/>
          <w:sz w:val="28"/>
          <w:szCs w:val="28"/>
        </w:rPr>
        <w:t>国土资源部《关于改革土地估价结果确认和土地资产处置审批办法的通知》（国土资发[2001]44号）</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7</w:t>
      </w:r>
      <w:r w:rsidRPr="007228A8">
        <w:rPr>
          <w:rFonts w:ascii="仿宋" w:eastAsia="仿宋" w:hAnsi="仿宋"/>
          <w:sz w:val="28"/>
          <w:szCs w:val="28"/>
        </w:rPr>
        <w:t>转发国土资源部《关于改革土地估价结果确认和土地资产处置审批办法的通知》的通知（苏国土资发[2001]63号）</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8</w:t>
      </w:r>
      <w:r w:rsidRPr="007228A8">
        <w:rPr>
          <w:rFonts w:ascii="仿宋" w:eastAsia="仿宋" w:hAnsi="仿宋"/>
          <w:sz w:val="28"/>
          <w:szCs w:val="28"/>
        </w:rPr>
        <w:t>江苏省国土资源厅《关于建立土地估价报告备案制度的通知》（苏国土资发[2001]117号）</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Pr>
          <w:rFonts w:ascii="仿宋" w:eastAsia="仿宋" w:hAnsi="仿宋" w:hint="eastAsia"/>
          <w:sz w:val="28"/>
          <w:szCs w:val="28"/>
        </w:rPr>
        <w:t>9</w:t>
      </w:r>
      <w:r w:rsidRPr="007228A8">
        <w:rPr>
          <w:rFonts w:ascii="仿宋" w:eastAsia="仿宋" w:hAnsi="仿宋"/>
          <w:sz w:val="28"/>
          <w:szCs w:val="28"/>
        </w:rPr>
        <w:t>江苏省国土资源厅《关于对土地估价报告备案方式有关问题的复函》（苏国土资函[2004]88号）</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2</w:t>
      </w:r>
      <w:r w:rsidR="00894DEE">
        <w:rPr>
          <w:rFonts w:ascii="仿宋" w:eastAsia="仿宋" w:hAnsi="仿宋" w:hint="eastAsia"/>
          <w:sz w:val="28"/>
          <w:szCs w:val="28"/>
        </w:rPr>
        <w:t>、</w:t>
      </w:r>
      <w:r w:rsidRPr="007228A8">
        <w:rPr>
          <w:rFonts w:ascii="仿宋" w:eastAsia="仿宋" w:hAnsi="仿宋"/>
          <w:sz w:val="28"/>
          <w:szCs w:val="28"/>
        </w:rPr>
        <w:t>技术规程</w:t>
      </w:r>
    </w:p>
    <w:p w:rsidR="002D04F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lastRenderedPageBreak/>
        <w:t>2.</w:t>
      </w:r>
      <w:r>
        <w:rPr>
          <w:rFonts w:ascii="仿宋" w:eastAsia="仿宋" w:hAnsi="仿宋" w:hint="eastAsia"/>
          <w:sz w:val="28"/>
          <w:szCs w:val="28"/>
        </w:rPr>
        <w:t>1</w:t>
      </w:r>
      <w:r w:rsidRPr="007228A8">
        <w:rPr>
          <w:rFonts w:ascii="仿宋" w:eastAsia="仿宋" w:hAnsi="仿宋" w:hint="eastAsia"/>
          <w:sz w:val="28"/>
          <w:szCs w:val="28"/>
        </w:rPr>
        <w:t>《土地利用现状分类》（GB/T21010-20</w:t>
      </w:r>
      <w:r>
        <w:rPr>
          <w:rFonts w:ascii="仿宋" w:eastAsia="仿宋" w:hAnsi="仿宋" w:hint="eastAsia"/>
          <w:sz w:val="28"/>
          <w:szCs w:val="28"/>
        </w:rPr>
        <w:t>1</w:t>
      </w:r>
      <w:r w:rsidRPr="007228A8">
        <w:rPr>
          <w:rFonts w:ascii="仿宋" w:eastAsia="仿宋" w:hAnsi="仿宋" w:hint="eastAsia"/>
          <w:sz w:val="28"/>
          <w:szCs w:val="28"/>
        </w:rPr>
        <w:t>7）</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2.2</w:t>
      </w:r>
      <w:r w:rsidRPr="00C4513E">
        <w:rPr>
          <w:rFonts w:ascii="仿宋" w:eastAsia="仿宋" w:hAnsi="仿宋"/>
          <w:sz w:val="28"/>
          <w:szCs w:val="28"/>
        </w:rPr>
        <w:t xml:space="preserve">中华人民共和国国家标准 </w:t>
      </w:r>
      <w:r w:rsidRPr="00C4513E">
        <w:rPr>
          <w:rFonts w:ascii="仿宋" w:eastAsia="仿宋" w:hAnsi="仿宋" w:hint="eastAsia"/>
          <w:sz w:val="28"/>
          <w:szCs w:val="28"/>
        </w:rPr>
        <w:t>《</w:t>
      </w:r>
      <w:r w:rsidRPr="00C4513E">
        <w:rPr>
          <w:rFonts w:ascii="仿宋" w:eastAsia="仿宋" w:hAnsi="仿宋"/>
          <w:sz w:val="28"/>
          <w:szCs w:val="28"/>
        </w:rPr>
        <w:t>农用地估价规程</w:t>
      </w:r>
      <w:r w:rsidRPr="00C4513E">
        <w:rPr>
          <w:rFonts w:ascii="仿宋" w:eastAsia="仿宋" w:hAnsi="仿宋" w:hint="eastAsia"/>
          <w:sz w:val="28"/>
          <w:szCs w:val="28"/>
        </w:rPr>
        <w:t>》</w:t>
      </w:r>
      <w:r>
        <w:rPr>
          <w:rFonts w:ascii="仿宋" w:eastAsia="仿宋" w:hAnsi="仿宋" w:hint="eastAsia"/>
          <w:sz w:val="28"/>
          <w:szCs w:val="28"/>
        </w:rPr>
        <w:t>（</w:t>
      </w:r>
      <w:r w:rsidRPr="00C4513E">
        <w:rPr>
          <w:rFonts w:ascii="仿宋" w:eastAsia="仿宋" w:hAnsi="仿宋"/>
          <w:sz w:val="28"/>
          <w:szCs w:val="28"/>
        </w:rPr>
        <w:t>GB/T 28406-2012</w:t>
      </w:r>
      <w:r>
        <w:rPr>
          <w:rFonts w:ascii="仿宋" w:eastAsia="仿宋" w:hAnsi="仿宋" w:hint="eastAsia"/>
          <w:sz w:val="28"/>
          <w:szCs w:val="28"/>
        </w:rPr>
        <w:t>）</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w:t>
      </w:r>
      <w:r w:rsidR="00894DEE">
        <w:rPr>
          <w:rFonts w:ascii="仿宋" w:eastAsia="仿宋" w:hAnsi="仿宋" w:hint="eastAsia"/>
          <w:sz w:val="28"/>
          <w:szCs w:val="28"/>
        </w:rPr>
        <w:t>、</w:t>
      </w:r>
      <w:r w:rsidRPr="007228A8">
        <w:rPr>
          <w:rFonts w:ascii="仿宋" w:eastAsia="仿宋" w:hAnsi="仿宋"/>
          <w:sz w:val="28"/>
          <w:szCs w:val="28"/>
        </w:rPr>
        <w:t>其它</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3.1</w:t>
      </w:r>
      <w:r w:rsidRPr="007228A8">
        <w:rPr>
          <w:rFonts w:ascii="仿宋" w:eastAsia="仿宋" w:hAnsi="仿宋" w:hint="eastAsia"/>
          <w:sz w:val="28"/>
          <w:szCs w:val="28"/>
        </w:rPr>
        <w:t>委托方提供的有关资料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3.1.1</w:t>
      </w:r>
      <w:r>
        <w:rPr>
          <w:rFonts w:ascii="仿宋" w:eastAsia="仿宋" w:hAnsi="仿宋" w:hint="eastAsia"/>
          <w:sz w:val="28"/>
          <w:szCs w:val="28"/>
        </w:rPr>
        <w:t>待估宗地租赁合同</w:t>
      </w:r>
      <w:r w:rsidRPr="007228A8">
        <w:rPr>
          <w:rFonts w:ascii="仿宋" w:eastAsia="仿宋" w:hAnsi="仿宋" w:hint="eastAsia"/>
          <w:sz w:val="28"/>
          <w:szCs w:val="28"/>
        </w:rPr>
        <w:t>复印件</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3.1.2委托方提供的</w:t>
      </w:r>
      <w:r>
        <w:rPr>
          <w:rFonts w:ascii="仿宋" w:eastAsia="仿宋" w:hAnsi="仿宋" w:hint="eastAsia"/>
          <w:sz w:val="28"/>
          <w:szCs w:val="28"/>
        </w:rPr>
        <w:t>评估标段面积表</w:t>
      </w:r>
      <w:r w:rsidRPr="007228A8">
        <w:rPr>
          <w:rFonts w:ascii="仿宋" w:eastAsia="仿宋" w:hAnsi="仿宋" w:hint="eastAsia"/>
          <w:sz w:val="28"/>
          <w:szCs w:val="28"/>
        </w:rPr>
        <w:t>复印件</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3.2</w:t>
      </w:r>
      <w:r w:rsidRPr="007228A8">
        <w:rPr>
          <w:rFonts w:ascii="仿宋" w:eastAsia="仿宋" w:hAnsi="仿宋" w:hint="eastAsia"/>
          <w:sz w:val="28"/>
          <w:szCs w:val="28"/>
        </w:rPr>
        <w:t>受托估价方掌握的有关资料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3.2.1</w:t>
      </w:r>
      <w:r w:rsidRPr="007228A8">
        <w:rPr>
          <w:rFonts w:ascii="仿宋" w:eastAsia="仿宋" w:hAnsi="仿宋" w:hint="eastAsia"/>
          <w:sz w:val="28"/>
          <w:szCs w:val="28"/>
        </w:rPr>
        <w:t>估价对象所在地自然条件、社会经济条件、行政区划人口等方面的基本情况资料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3.2.2</w:t>
      </w:r>
      <w:r w:rsidRPr="007228A8">
        <w:rPr>
          <w:rFonts w:ascii="仿宋" w:eastAsia="仿宋" w:hAnsi="仿宋" w:hint="eastAsia"/>
          <w:sz w:val="28"/>
          <w:szCs w:val="28"/>
        </w:rPr>
        <w:t>估价对象所在地城市规划资料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3.2.3</w:t>
      </w:r>
      <w:r w:rsidRPr="007228A8">
        <w:rPr>
          <w:rFonts w:ascii="仿宋" w:eastAsia="仿宋" w:hAnsi="仿宋" w:hint="eastAsia"/>
          <w:sz w:val="28"/>
          <w:szCs w:val="28"/>
        </w:rPr>
        <w:t>估价对象所在地城市基础设施基本情况资料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3.2.4估价对象所在</w:t>
      </w:r>
      <w:r w:rsidRPr="007228A8">
        <w:rPr>
          <w:rFonts w:ascii="仿宋" w:eastAsia="仿宋" w:hAnsi="仿宋" w:hint="eastAsia"/>
          <w:sz w:val="28"/>
          <w:szCs w:val="28"/>
        </w:rPr>
        <w:t>地土地</w:t>
      </w:r>
      <w:r>
        <w:rPr>
          <w:rFonts w:ascii="仿宋" w:eastAsia="仿宋" w:hAnsi="仿宋" w:hint="eastAsia"/>
          <w:sz w:val="28"/>
          <w:szCs w:val="28"/>
        </w:rPr>
        <w:t>租赁</w:t>
      </w:r>
      <w:r w:rsidRPr="007228A8">
        <w:rPr>
          <w:rFonts w:ascii="仿宋" w:eastAsia="仿宋" w:hAnsi="仿宋" w:hint="eastAsia"/>
          <w:sz w:val="28"/>
          <w:szCs w:val="28"/>
        </w:rPr>
        <w:t>、土地市场供需状况等方面的资料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w:t>
      </w:r>
      <w:r w:rsidRPr="007228A8">
        <w:rPr>
          <w:rFonts w:ascii="仿宋" w:eastAsia="仿宋" w:hAnsi="仿宋" w:hint="eastAsia"/>
          <w:sz w:val="28"/>
          <w:szCs w:val="28"/>
        </w:rPr>
        <w:t>估价人员实地勘察、调查所获取的资料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3.3.1</w:t>
      </w:r>
      <w:r w:rsidRPr="007228A8">
        <w:rPr>
          <w:rFonts w:ascii="仿宋" w:eastAsia="仿宋" w:hAnsi="仿宋" w:hint="eastAsia"/>
          <w:sz w:val="28"/>
          <w:szCs w:val="28"/>
        </w:rPr>
        <w:t>估价人员查阅的土地权</w:t>
      </w:r>
      <w:r w:rsidRPr="007228A8">
        <w:rPr>
          <w:rFonts w:ascii="仿宋" w:eastAsia="仿宋" w:hAnsi="仿宋"/>
          <w:sz w:val="28"/>
          <w:szCs w:val="28"/>
        </w:rPr>
        <w:t>属状况及土地利用与权属变更状况的资料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3.3.2估价人员实地踏勘和调查收集的有关估价对象权属、基础设施、宗地条件方面的资料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3.3.3估价人员实地踏勘和调查收集的估价对象所在地自然条件、社会经济条件、行政区划人口等方面的基本情况资料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3.3.4估价人员实地踏勘和调查收集的估价对象所在地统计资料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3.3.5</w:t>
      </w:r>
      <w:r w:rsidRPr="007228A8">
        <w:rPr>
          <w:rFonts w:ascii="仿宋" w:eastAsia="仿宋" w:hAnsi="仿宋" w:hint="eastAsia"/>
          <w:sz w:val="28"/>
          <w:szCs w:val="28"/>
        </w:rPr>
        <w:t>估价人员实地勘察和调查收集的估价对象所在城市基础设施情况资料</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3.3.</w:t>
      </w:r>
      <w:r w:rsidRPr="007228A8">
        <w:rPr>
          <w:rFonts w:ascii="仿宋" w:eastAsia="仿宋" w:hAnsi="仿宋" w:hint="eastAsia"/>
          <w:sz w:val="28"/>
          <w:szCs w:val="28"/>
        </w:rPr>
        <w:t>6估价人员实地拍摄的有关估价对象土地利用状况的照片以及区域景观照片</w:t>
      </w:r>
      <w:r w:rsidR="00EE5DD1">
        <w:rPr>
          <w:rFonts w:ascii="仿宋" w:eastAsia="仿宋" w:hAnsi="仿宋" w:hint="eastAsia"/>
          <w:sz w:val="28"/>
          <w:szCs w:val="28"/>
        </w:rPr>
        <w:t>；</w:t>
      </w:r>
    </w:p>
    <w:p w:rsidR="002D04F8" w:rsidRPr="007228A8" w:rsidRDefault="002D04F8"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3.</w:t>
      </w:r>
      <w:r w:rsidRPr="007228A8">
        <w:rPr>
          <w:rFonts w:ascii="仿宋" w:eastAsia="仿宋" w:hAnsi="仿宋" w:hint="eastAsia"/>
          <w:sz w:val="28"/>
          <w:szCs w:val="28"/>
        </w:rPr>
        <w:t>3.7</w:t>
      </w:r>
      <w:r w:rsidRPr="007228A8">
        <w:rPr>
          <w:rFonts w:ascii="仿宋" w:eastAsia="仿宋" w:hAnsi="仿宋"/>
          <w:sz w:val="28"/>
          <w:szCs w:val="28"/>
        </w:rPr>
        <w:t xml:space="preserve"> 土地估价师收集的与待估宗地</w:t>
      </w:r>
      <w:r>
        <w:rPr>
          <w:rFonts w:ascii="仿宋" w:eastAsia="仿宋" w:hAnsi="仿宋" w:hint="eastAsia"/>
          <w:sz w:val="28"/>
          <w:szCs w:val="28"/>
        </w:rPr>
        <w:t>区域</w:t>
      </w:r>
      <w:r w:rsidRPr="007228A8">
        <w:rPr>
          <w:rFonts w:ascii="仿宋" w:eastAsia="仿宋" w:hAnsi="仿宋"/>
          <w:sz w:val="28"/>
          <w:szCs w:val="28"/>
        </w:rPr>
        <w:t>内的</w:t>
      </w:r>
      <w:r>
        <w:rPr>
          <w:rFonts w:ascii="仿宋" w:eastAsia="仿宋" w:hAnsi="仿宋" w:hint="eastAsia"/>
          <w:sz w:val="28"/>
          <w:szCs w:val="28"/>
        </w:rPr>
        <w:t>农用地</w:t>
      </w:r>
      <w:r w:rsidRPr="007228A8">
        <w:rPr>
          <w:rFonts w:ascii="仿宋" w:eastAsia="仿宋" w:hAnsi="仿宋"/>
          <w:sz w:val="28"/>
          <w:szCs w:val="28"/>
        </w:rPr>
        <w:t>租赁等交易方面的资料</w:t>
      </w:r>
      <w:r w:rsidR="00EE5DD1">
        <w:rPr>
          <w:rFonts w:ascii="仿宋" w:eastAsia="仿宋" w:hAnsi="仿宋" w:hint="eastAsia"/>
          <w:sz w:val="28"/>
          <w:szCs w:val="28"/>
        </w:rPr>
        <w:t>。</w:t>
      </w:r>
    </w:p>
    <w:p w:rsidR="002D04F8" w:rsidRPr="00F20617" w:rsidRDefault="00894DEE" w:rsidP="006475D5">
      <w:pPr>
        <w:pStyle w:val="1"/>
        <w:spacing w:line="480" w:lineRule="exact"/>
        <w:ind w:firstLineChars="200" w:firstLine="560"/>
        <w:rPr>
          <w:rFonts w:ascii="仿宋" w:eastAsia="仿宋" w:hAnsi="仿宋"/>
          <w:szCs w:val="28"/>
        </w:rPr>
      </w:pPr>
      <w:bookmarkStart w:id="34" w:name="_Toc531789744"/>
      <w:r w:rsidRPr="00F20617">
        <w:rPr>
          <w:rFonts w:ascii="仿宋" w:eastAsia="仿宋" w:hAnsi="仿宋" w:hint="eastAsia"/>
          <w:szCs w:val="28"/>
        </w:rPr>
        <w:t>（二）</w:t>
      </w:r>
      <w:r w:rsidR="002D04F8" w:rsidRPr="00F20617">
        <w:rPr>
          <w:rFonts w:ascii="仿宋" w:eastAsia="仿宋" w:hAnsi="仿宋" w:hint="eastAsia"/>
          <w:szCs w:val="28"/>
        </w:rPr>
        <w:t>土地估价原则</w:t>
      </w:r>
      <w:bookmarkEnd w:id="34"/>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本次土地估价将遵循以下估价原则：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lastRenderedPageBreak/>
        <w:t>1.合法原则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合法原则是指土地使用权价格评估必须以估价对象的合法利用为前提。由于我国土地所有制特性，土地流转过程是土地使用权的流转，土地使用权的取得、使用年限、利用方式、利用规划等方面有严格控制，所以在进行土地使用权价格评估时，必须确保估价对象来源合法、利用合法。同时，土地估价还要遵循相关法律法规的规定。</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2</w:t>
      </w:r>
      <w:r w:rsidRPr="00562457">
        <w:rPr>
          <w:rFonts w:ascii="仿宋" w:eastAsia="仿宋" w:hAnsi="仿宋"/>
          <w:kern w:val="2"/>
          <w:sz w:val="28"/>
          <w:szCs w:val="24"/>
        </w:rPr>
        <w:t>.最有效使用原则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由于土地具有用途的多样性，不同的利用方式能为权利人带来不同的收益量，且土地权利人都期望从其所占有的土地上获取更多的收益，并以能满足这一目的为确定土地利用方式的依据。所以，土地价格是以该地块的效用作最有效发挥为前提的。</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3</w:t>
      </w:r>
      <w:r w:rsidRPr="00562457">
        <w:rPr>
          <w:rFonts w:ascii="仿宋" w:eastAsia="仿宋" w:hAnsi="仿宋"/>
          <w:kern w:val="2"/>
          <w:sz w:val="28"/>
          <w:szCs w:val="24"/>
        </w:rPr>
        <w:t>.预期收益原则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和预测，准确预测该土地现在以至未能给权利人带来的利润总和，即收益价格。</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4</w:t>
      </w:r>
      <w:r w:rsidRPr="00562457">
        <w:rPr>
          <w:rFonts w:ascii="仿宋" w:eastAsia="仿宋" w:hAnsi="仿宋"/>
          <w:kern w:val="2"/>
          <w:sz w:val="28"/>
          <w:szCs w:val="24"/>
        </w:rPr>
        <w:t>.替代原则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根据市场运行规律，在同一商品市场中，商品或提供服务的效用相同或大致相似时，价格低者吸引需求，即有两个以上互有替代性的商品或服务同时存在时，商品或服务的价格教是经过相互影响与比较之后来决定的。土地价格也同样遵循替代规律，某块土地的价格，受其它具有相同使用价值的地块，即同类型具有替代可能的地块价格所牵制。换言之，具有相同使用价值、替代可能的地块之间，会相互影响和竞争，使价格相互牵制而趋于一致。</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5</w:t>
      </w:r>
      <w:r w:rsidRPr="00562457">
        <w:rPr>
          <w:rFonts w:ascii="仿宋" w:eastAsia="仿宋" w:hAnsi="仿宋"/>
          <w:kern w:val="2"/>
          <w:sz w:val="28"/>
          <w:szCs w:val="24"/>
        </w:rPr>
        <w:t>.协调原则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lastRenderedPageBreak/>
        <w:t>土地总是处于一定的自然与社会环境之中，必须与周围环境相协调。因为土地能适应周围环境，则该土地的收益或效用能最大限度地发挥，所以要分析土地是否与所处环境协调。因此，在土地估价时，一定要认真分析土地与周围环境的关系，判断其是否协调，这直接关系到该地块的收益量和价格。</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6</w:t>
      </w:r>
      <w:r w:rsidRPr="00562457">
        <w:rPr>
          <w:rFonts w:ascii="仿宋" w:eastAsia="仿宋" w:hAnsi="仿宋"/>
          <w:kern w:val="2"/>
          <w:sz w:val="28"/>
          <w:szCs w:val="24"/>
        </w:rPr>
        <w:t>.需求与供给原则</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在完全的市场竞争中，一般商品的价格都取决于供求的均衡点。供小于求，价格就会提高，否则，价格就会降低。由于土地与一般商品相比，具有独特的人文和自然特性，因此在进行土地估价时既要考虑到所假设的公平市场，又要考虑土地供应的垄断性特征。</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7</w:t>
      </w:r>
      <w:r w:rsidRPr="00562457">
        <w:rPr>
          <w:rFonts w:ascii="仿宋" w:eastAsia="仿宋" w:hAnsi="仿宋"/>
          <w:kern w:val="2"/>
          <w:sz w:val="28"/>
          <w:szCs w:val="24"/>
        </w:rPr>
        <w:t>.变动原则</w:t>
      </w:r>
    </w:p>
    <w:p w:rsidR="002D04F8"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rsidR="00780FDF" w:rsidRDefault="00780FDF"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8.估价</w:t>
      </w:r>
      <w:r w:rsidR="003A3433">
        <w:rPr>
          <w:rFonts w:ascii="仿宋" w:eastAsia="仿宋" w:hAnsi="仿宋" w:hint="eastAsia"/>
          <w:kern w:val="2"/>
          <w:sz w:val="28"/>
          <w:szCs w:val="24"/>
        </w:rPr>
        <w:t>期日</w:t>
      </w:r>
      <w:r>
        <w:rPr>
          <w:rFonts w:ascii="仿宋" w:eastAsia="仿宋" w:hAnsi="仿宋" w:hint="eastAsia"/>
          <w:kern w:val="2"/>
          <w:sz w:val="28"/>
          <w:szCs w:val="24"/>
        </w:rPr>
        <w:t>原则</w:t>
      </w:r>
    </w:p>
    <w:p w:rsidR="00780FDF" w:rsidRPr="00562457" w:rsidRDefault="00780FDF"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农用地估价结果是估价时点的客观合理价格或价值，农用地估价的结果具有时间相关性和实效性。</w:t>
      </w:r>
    </w:p>
    <w:p w:rsidR="002D04F8" w:rsidRPr="00562457" w:rsidRDefault="002D04F8"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p>
    <w:p w:rsidR="00894DEE" w:rsidRPr="00F20617" w:rsidRDefault="00894DEE" w:rsidP="006475D5">
      <w:pPr>
        <w:pStyle w:val="1"/>
        <w:spacing w:line="480" w:lineRule="exact"/>
        <w:ind w:firstLineChars="200" w:firstLine="560"/>
        <w:rPr>
          <w:rFonts w:ascii="宋体" w:eastAsia="宋体" w:hAnsi="宋体"/>
          <w:szCs w:val="28"/>
        </w:rPr>
      </w:pPr>
      <w:bookmarkStart w:id="35" w:name="_Toc531789745"/>
      <w:r w:rsidRPr="00F20617">
        <w:rPr>
          <w:rFonts w:ascii="宋体" w:eastAsia="宋体" w:hAnsi="宋体" w:hint="eastAsia"/>
          <w:szCs w:val="28"/>
        </w:rPr>
        <w:t>十、估价方法</w:t>
      </w:r>
      <w:bookmarkEnd w:id="35"/>
    </w:p>
    <w:p w:rsidR="00894DEE" w:rsidRPr="007228A8" w:rsidRDefault="00894DEE"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1</w:t>
      </w:r>
      <w:r w:rsidRPr="007228A8">
        <w:rPr>
          <w:rFonts w:ascii="仿宋" w:eastAsia="仿宋" w:hAnsi="仿宋" w:hint="eastAsia"/>
          <w:sz w:val="28"/>
          <w:szCs w:val="28"/>
        </w:rPr>
        <w:t>．土地估价方法的选择</w:t>
      </w:r>
    </w:p>
    <w:p w:rsidR="00894DEE" w:rsidRPr="007228A8" w:rsidRDefault="00894DEE" w:rsidP="006475D5">
      <w:pPr>
        <w:pStyle w:val="a5"/>
        <w:spacing w:line="480" w:lineRule="exact"/>
        <w:ind w:firstLineChars="200" w:firstLine="560"/>
        <w:rPr>
          <w:rFonts w:ascii="仿宋" w:eastAsia="仿宋" w:hAnsi="仿宋"/>
          <w:sz w:val="28"/>
          <w:szCs w:val="28"/>
        </w:rPr>
      </w:pPr>
      <w:r w:rsidRPr="007228A8">
        <w:rPr>
          <w:rFonts w:ascii="仿宋" w:eastAsia="仿宋" w:hAnsi="仿宋" w:hint="eastAsia"/>
          <w:sz w:val="28"/>
          <w:szCs w:val="28"/>
        </w:rPr>
        <w:t>根据《</w:t>
      </w:r>
      <w:r>
        <w:rPr>
          <w:rFonts w:ascii="仿宋" w:eastAsia="仿宋" w:hAnsi="仿宋" w:hint="eastAsia"/>
          <w:sz w:val="28"/>
          <w:szCs w:val="28"/>
        </w:rPr>
        <w:t>农用地</w:t>
      </w:r>
      <w:r w:rsidRPr="007228A8">
        <w:rPr>
          <w:rFonts w:ascii="仿宋" w:eastAsia="仿宋" w:hAnsi="仿宋" w:hint="eastAsia"/>
          <w:sz w:val="28"/>
          <w:szCs w:val="28"/>
        </w:rPr>
        <w:t>估价规程》，</w:t>
      </w:r>
      <w:r>
        <w:rPr>
          <w:rFonts w:ascii="仿宋" w:eastAsia="仿宋" w:hAnsi="仿宋" w:hint="eastAsia"/>
          <w:sz w:val="28"/>
          <w:szCs w:val="28"/>
        </w:rPr>
        <w:t>待估</w:t>
      </w:r>
      <w:r w:rsidRPr="007228A8">
        <w:rPr>
          <w:rFonts w:ascii="仿宋" w:eastAsia="仿宋" w:hAnsi="仿宋" w:hint="eastAsia"/>
          <w:sz w:val="28"/>
          <w:szCs w:val="28"/>
        </w:rPr>
        <w:t>地价</w:t>
      </w:r>
      <w:r>
        <w:rPr>
          <w:rFonts w:ascii="仿宋" w:eastAsia="仿宋" w:hAnsi="仿宋" w:hint="eastAsia"/>
          <w:sz w:val="28"/>
          <w:szCs w:val="28"/>
        </w:rPr>
        <w:t>可以使用收益还原法、市场比较法、</w:t>
      </w:r>
      <w:r>
        <w:rPr>
          <w:rFonts w:ascii="仿宋" w:eastAsia="仿宋" w:hAnsi="仿宋" w:hint="eastAsia"/>
          <w:sz w:val="28"/>
          <w:szCs w:val="28"/>
        </w:rPr>
        <w:lastRenderedPageBreak/>
        <w:t>剩余法（假设开发法）、成本逼近</w:t>
      </w:r>
      <w:r w:rsidRPr="007228A8">
        <w:rPr>
          <w:rFonts w:ascii="仿宋" w:eastAsia="仿宋" w:hAnsi="仿宋" w:hint="eastAsia"/>
          <w:sz w:val="28"/>
          <w:szCs w:val="28"/>
        </w:rPr>
        <w:t>法</w:t>
      </w:r>
      <w:r>
        <w:rPr>
          <w:rFonts w:ascii="仿宋" w:eastAsia="仿宋" w:hAnsi="仿宋" w:hint="eastAsia"/>
          <w:sz w:val="28"/>
          <w:szCs w:val="28"/>
        </w:rPr>
        <w:t>、基准地价法</w:t>
      </w:r>
      <w:r w:rsidRPr="007228A8">
        <w:rPr>
          <w:rFonts w:ascii="仿宋" w:eastAsia="仿宋" w:hAnsi="仿宋" w:hint="eastAsia"/>
          <w:sz w:val="28"/>
          <w:szCs w:val="28"/>
        </w:rPr>
        <w:t>等</w:t>
      </w:r>
      <w:r>
        <w:rPr>
          <w:rFonts w:ascii="仿宋" w:eastAsia="仿宋" w:hAnsi="仿宋" w:hint="eastAsia"/>
          <w:sz w:val="28"/>
          <w:szCs w:val="28"/>
        </w:rPr>
        <w:t>方法</w:t>
      </w:r>
      <w:r w:rsidRPr="007228A8">
        <w:rPr>
          <w:rFonts w:ascii="仿宋" w:eastAsia="仿宋" w:hAnsi="仿宋" w:hint="eastAsia"/>
          <w:sz w:val="28"/>
          <w:szCs w:val="28"/>
        </w:rPr>
        <w:t>。本次估价的价值为</w:t>
      </w:r>
      <w:r>
        <w:rPr>
          <w:rFonts w:ascii="仿宋" w:eastAsia="仿宋" w:hAnsi="仿宋" w:hint="eastAsia"/>
          <w:sz w:val="28"/>
          <w:szCs w:val="28"/>
        </w:rPr>
        <w:t>农用</w:t>
      </w:r>
      <w:r w:rsidRPr="007228A8">
        <w:rPr>
          <w:rFonts w:ascii="仿宋" w:eastAsia="仿宋" w:hAnsi="仿宋" w:hint="eastAsia"/>
          <w:sz w:val="28"/>
          <w:szCs w:val="28"/>
        </w:rPr>
        <w:t>地的租金</w:t>
      </w:r>
      <w:r>
        <w:rPr>
          <w:rFonts w:ascii="仿宋" w:eastAsia="仿宋" w:hAnsi="仿宋" w:hint="eastAsia"/>
          <w:sz w:val="28"/>
          <w:szCs w:val="28"/>
        </w:rPr>
        <w:t>价值，待估宗地为养殖水面，养殖品种较杂，客观收益及养殖成本较难准确测算，故不选用收益法，待估宗地为成熟养殖水面已经开发完成不宜选用剩余法评估，待估宗地区域未编制农用地基准地价，故不采用基准地价法评估，根据评估价值特征和评估方法的特点</w:t>
      </w:r>
      <w:r w:rsidR="00BE18C2">
        <w:rPr>
          <w:rFonts w:ascii="仿宋" w:eastAsia="仿宋" w:hAnsi="仿宋" w:hint="eastAsia"/>
          <w:sz w:val="28"/>
          <w:szCs w:val="28"/>
        </w:rPr>
        <w:t>本次评估</w:t>
      </w:r>
      <w:r>
        <w:rPr>
          <w:rFonts w:ascii="仿宋" w:eastAsia="仿宋" w:hAnsi="仿宋" w:hint="eastAsia"/>
          <w:sz w:val="28"/>
          <w:szCs w:val="28"/>
        </w:rPr>
        <w:t>选用的方法</w:t>
      </w:r>
      <w:r w:rsidR="00BE18C2">
        <w:rPr>
          <w:rFonts w:ascii="仿宋" w:eastAsia="仿宋" w:hAnsi="仿宋" w:hint="eastAsia"/>
          <w:sz w:val="28"/>
          <w:szCs w:val="28"/>
        </w:rPr>
        <w:t>为</w:t>
      </w:r>
      <w:r>
        <w:rPr>
          <w:rFonts w:ascii="仿宋" w:eastAsia="仿宋" w:hAnsi="仿宋" w:hint="eastAsia"/>
          <w:sz w:val="28"/>
          <w:szCs w:val="28"/>
        </w:rPr>
        <w:t>市场比较法、成本法</w:t>
      </w:r>
      <w:r w:rsidRPr="007228A8">
        <w:rPr>
          <w:rFonts w:ascii="仿宋" w:eastAsia="仿宋" w:hAnsi="仿宋" w:hint="eastAsia"/>
          <w:sz w:val="28"/>
          <w:szCs w:val="28"/>
        </w:rPr>
        <w:t>。</w:t>
      </w:r>
    </w:p>
    <w:p w:rsidR="00E63FF5" w:rsidRPr="00F20617" w:rsidRDefault="00BE18C2" w:rsidP="006475D5">
      <w:pPr>
        <w:pStyle w:val="1"/>
        <w:spacing w:line="480" w:lineRule="exact"/>
        <w:ind w:firstLineChars="200" w:firstLine="560"/>
        <w:rPr>
          <w:rFonts w:ascii="宋体" w:eastAsia="宋体" w:hAnsi="宋体"/>
          <w:szCs w:val="28"/>
        </w:rPr>
      </w:pPr>
      <w:bookmarkStart w:id="36" w:name="_Toc531789746"/>
      <w:r w:rsidRPr="00F20617">
        <w:rPr>
          <w:rFonts w:ascii="宋体" w:eastAsia="宋体" w:hAnsi="宋体" w:hint="eastAsia"/>
          <w:szCs w:val="28"/>
        </w:rPr>
        <w:t>十一</w:t>
      </w:r>
      <w:r w:rsidR="00E63FF5" w:rsidRPr="00F20617">
        <w:rPr>
          <w:rFonts w:ascii="宋体" w:eastAsia="宋体" w:hAnsi="宋体"/>
          <w:szCs w:val="28"/>
        </w:rPr>
        <w:t>、估价结果</w:t>
      </w:r>
      <w:bookmarkEnd w:id="30"/>
      <w:bookmarkEnd w:id="31"/>
      <w:bookmarkEnd w:id="36"/>
    </w:p>
    <w:p w:rsidR="00357983" w:rsidRPr="00347EF2" w:rsidRDefault="00357983" w:rsidP="00357983">
      <w:pPr>
        <w:pStyle w:val="a5"/>
        <w:spacing w:line="480" w:lineRule="exact"/>
        <w:ind w:firstLineChars="200" w:firstLine="560"/>
        <w:rPr>
          <w:rFonts w:ascii="仿宋" w:eastAsia="仿宋" w:hAnsi="仿宋"/>
          <w:sz w:val="28"/>
          <w:szCs w:val="28"/>
        </w:rPr>
      </w:pPr>
      <w:r w:rsidRPr="00347EF2">
        <w:rPr>
          <w:rFonts w:ascii="仿宋" w:eastAsia="仿宋" w:hAnsi="仿宋" w:hint="eastAsia"/>
          <w:sz w:val="28"/>
          <w:szCs w:val="28"/>
        </w:rPr>
        <w:t>经估价人员现场查勘和当地市场分析，按照地价评估的基本原则和估价程序，选择合适的评估方法，评估得到待估宗地在估价设定用途、使用权类型、开发程度、剩余年期条件下评估基准日为</w:t>
      </w:r>
      <w:r>
        <w:rPr>
          <w:rFonts w:ascii="仿宋" w:eastAsia="仿宋" w:hAnsi="仿宋" w:hint="eastAsia"/>
          <w:sz w:val="28"/>
          <w:szCs w:val="28"/>
        </w:rPr>
        <w:t>2018年12月4</w:t>
      </w:r>
      <w:r w:rsidRPr="00347EF2">
        <w:rPr>
          <w:rFonts w:ascii="仿宋" w:eastAsia="仿宋" w:hAnsi="仿宋" w:hint="eastAsia"/>
          <w:sz w:val="28"/>
          <w:szCs w:val="28"/>
        </w:rPr>
        <w:t>日的国有划拨</w:t>
      </w:r>
      <w:r>
        <w:rPr>
          <w:rFonts w:ascii="仿宋" w:eastAsia="仿宋" w:hAnsi="仿宋" w:hint="eastAsia"/>
          <w:sz w:val="28"/>
          <w:szCs w:val="28"/>
        </w:rPr>
        <w:t>农用地</w:t>
      </w:r>
      <w:r w:rsidRPr="00347EF2">
        <w:rPr>
          <w:rFonts w:ascii="仿宋" w:eastAsia="仿宋" w:hAnsi="仿宋" w:hint="eastAsia"/>
          <w:sz w:val="28"/>
          <w:szCs w:val="28"/>
        </w:rPr>
        <w:t>使用权的租金价值为：</w:t>
      </w:r>
    </w:p>
    <w:p w:rsidR="00357983" w:rsidRDefault="00357983" w:rsidP="00357983">
      <w:pPr>
        <w:pStyle w:val="a5"/>
        <w:spacing w:line="480" w:lineRule="exact"/>
        <w:ind w:firstLineChars="200" w:firstLine="560"/>
        <w:rPr>
          <w:rFonts w:ascii="仿宋" w:eastAsia="仿宋" w:hAnsi="仿宋"/>
          <w:sz w:val="28"/>
          <w:szCs w:val="28"/>
        </w:rPr>
      </w:pPr>
      <w:r>
        <w:rPr>
          <w:rFonts w:ascii="仿宋" w:eastAsia="仿宋" w:hAnsi="仿宋" w:hint="eastAsia"/>
          <w:sz w:val="28"/>
          <w:szCs w:val="28"/>
        </w:rPr>
        <w:t>评估面积8204亩，租金总价值9923369元，租金</w:t>
      </w:r>
      <w:r w:rsidR="00C778C8">
        <w:rPr>
          <w:rFonts w:ascii="仿宋" w:eastAsia="仿宋" w:hAnsi="仿宋" w:hint="eastAsia"/>
          <w:sz w:val="28"/>
          <w:szCs w:val="28"/>
        </w:rPr>
        <w:t>综合</w:t>
      </w:r>
      <w:r w:rsidRPr="00347EF2">
        <w:rPr>
          <w:rFonts w:ascii="仿宋" w:eastAsia="仿宋" w:hAnsi="仿宋" w:hint="eastAsia"/>
          <w:sz w:val="28"/>
          <w:szCs w:val="28"/>
        </w:rPr>
        <w:t>单</w:t>
      </w:r>
      <w:r w:rsidRPr="00347EF2">
        <w:rPr>
          <w:rFonts w:ascii="仿宋" w:eastAsia="仿宋" w:hAnsi="仿宋"/>
          <w:sz w:val="28"/>
          <w:szCs w:val="28"/>
        </w:rPr>
        <w:t>价</w:t>
      </w:r>
      <w:r w:rsidRPr="00347EF2">
        <w:rPr>
          <w:rFonts w:ascii="仿宋" w:eastAsia="仿宋" w:hAnsi="仿宋" w:hint="eastAsia"/>
          <w:sz w:val="28"/>
          <w:szCs w:val="28"/>
        </w:rPr>
        <w:t>为</w:t>
      </w:r>
      <w:r>
        <w:rPr>
          <w:rFonts w:ascii="仿宋" w:eastAsia="仿宋" w:hAnsi="仿宋" w:hint="eastAsia"/>
          <w:sz w:val="28"/>
          <w:szCs w:val="28"/>
        </w:rPr>
        <w:t>1210</w:t>
      </w:r>
      <w:r w:rsidRPr="00347EF2">
        <w:rPr>
          <w:rFonts w:ascii="仿宋" w:eastAsia="仿宋" w:hAnsi="仿宋"/>
          <w:sz w:val="28"/>
          <w:szCs w:val="28"/>
        </w:rPr>
        <w:t>元/</w:t>
      </w:r>
      <w:r>
        <w:rPr>
          <w:rFonts w:ascii="仿宋" w:eastAsia="仿宋" w:hAnsi="仿宋" w:cs="宋体" w:hint="eastAsia"/>
          <w:sz w:val="28"/>
          <w:szCs w:val="28"/>
        </w:rPr>
        <w:t>亩</w:t>
      </w:r>
      <w:r w:rsidRPr="00347EF2">
        <w:rPr>
          <w:rFonts w:ascii="MS Mincho" w:eastAsia="MS Mincho" w:hAnsi="MS Mincho" w:cs="MS Mincho" w:hint="eastAsia"/>
          <w:sz w:val="28"/>
          <w:szCs w:val="28"/>
        </w:rPr>
        <w:t>▪</w:t>
      </w:r>
      <w:r w:rsidRPr="00347EF2">
        <w:rPr>
          <w:rFonts w:ascii="仿宋" w:eastAsia="仿宋" w:hAnsi="仿宋" w:cs="宋体" w:hint="eastAsia"/>
          <w:sz w:val="28"/>
          <w:szCs w:val="28"/>
        </w:rPr>
        <w:t>年</w:t>
      </w:r>
      <w:r w:rsidRPr="00347EF2">
        <w:rPr>
          <w:rFonts w:ascii="仿宋" w:eastAsia="仿宋" w:hAnsi="仿宋" w:hint="eastAsia"/>
          <w:sz w:val="28"/>
          <w:szCs w:val="28"/>
        </w:rPr>
        <w:t>，</w:t>
      </w:r>
      <w:r w:rsidRPr="00347EF2">
        <w:rPr>
          <w:rFonts w:ascii="仿宋" w:eastAsia="仿宋" w:hAnsi="仿宋"/>
          <w:sz w:val="28"/>
          <w:szCs w:val="28"/>
        </w:rPr>
        <w:t>大写金额为：人民币</w:t>
      </w:r>
      <w:r w:rsidR="00817975">
        <w:rPr>
          <w:rFonts w:ascii="仿宋" w:eastAsia="仿宋" w:hAnsi="仿宋"/>
          <w:b/>
          <w:sz w:val="28"/>
          <w:szCs w:val="28"/>
          <w:lang w:val="en-NZ"/>
        </w:rPr>
        <w:fldChar w:fldCharType="begin"/>
      </w:r>
      <w:r>
        <w:rPr>
          <w:rFonts w:ascii="仿宋" w:eastAsia="仿宋" w:hAnsi="仿宋"/>
          <w:b/>
          <w:sz w:val="28"/>
          <w:szCs w:val="28"/>
          <w:lang w:val="en-NZ"/>
        </w:rPr>
        <w:instrText xml:space="preserve"> </w:instrText>
      </w:r>
      <w:r>
        <w:rPr>
          <w:rFonts w:ascii="仿宋" w:eastAsia="仿宋" w:hAnsi="仿宋" w:hint="eastAsia"/>
          <w:b/>
          <w:sz w:val="28"/>
          <w:szCs w:val="28"/>
          <w:lang w:val="en-NZ"/>
        </w:rPr>
        <w:instrText>= 9923369 \* CHINESENUM2</w:instrText>
      </w:r>
      <w:r>
        <w:rPr>
          <w:rFonts w:ascii="仿宋" w:eastAsia="仿宋" w:hAnsi="仿宋"/>
          <w:b/>
          <w:sz w:val="28"/>
          <w:szCs w:val="28"/>
          <w:lang w:val="en-NZ"/>
        </w:rPr>
        <w:instrText xml:space="preserve"> </w:instrText>
      </w:r>
      <w:r w:rsidR="00817975">
        <w:rPr>
          <w:rFonts w:ascii="仿宋" w:eastAsia="仿宋" w:hAnsi="仿宋"/>
          <w:b/>
          <w:sz w:val="28"/>
          <w:szCs w:val="28"/>
          <w:lang w:val="en-NZ"/>
        </w:rPr>
        <w:fldChar w:fldCharType="separate"/>
      </w:r>
      <w:r>
        <w:rPr>
          <w:rFonts w:ascii="仿宋" w:eastAsia="仿宋" w:hAnsi="仿宋" w:hint="eastAsia"/>
          <w:b/>
          <w:noProof/>
          <w:sz w:val="28"/>
          <w:szCs w:val="28"/>
          <w:lang w:val="en-NZ"/>
        </w:rPr>
        <w:t>玖佰玖拾贰万叁仟叁佰陆拾玖</w:t>
      </w:r>
      <w:r w:rsidR="00817975">
        <w:rPr>
          <w:rFonts w:ascii="仿宋" w:eastAsia="仿宋" w:hAnsi="仿宋"/>
          <w:b/>
          <w:sz w:val="28"/>
          <w:szCs w:val="28"/>
          <w:lang w:val="en-NZ"/>
        </w:rPr>
        <w:fldChar w:fldCharType="end"/>
      </w:r>
      <w:r w:rsidRPr="00347EF2">
        <w:rPr>
          <w:rFonts w:ascii="仿宋" w:eastAsia="仿宋" w:hAnsi="仿宋" w:hint="eastAsia"/>
          <w:b/>
          <w:sz w:val="28"/>
          <w:szCs w:val="28"/>
          <w:lang w:val="en-NZ"/>
        </w:rPr>
        <w:t>元整</w:t>
      </w:r>
      <w:r>
        <w:rPr>
          <w:rFonts w:ascii="仿宋" w:eastAsia="仿宋" w:hAnsi="仿宋" w:hint="eastAsia"/>
          <w:b/>
          <w:sz w:val="28"/>
          <w:szCs w:val="28"/>
          <w:lang w:val="en-NZ"/>
        </w:rPr>
        <w:t>。</w:t>
      </w:r>
    </w:p>
    <w:p w:rsidR="008C5D7F" w:rsidRDefault="00614D6B" w:rsidP="006475D5">
      <w:pPr>
        <w:pStyle w:val="a5"/>
        <w:spacing w:line="480" w:lineRule="exact"/>
        <w:ind w:firstLineChars="200" w:firstLine="560"/>
        <w:rPr>
          <w:rFonts w:ascii="仿宋" w:eastAsia="仿宋" w:hAnsi="仿宋"/>
          <w:kern w:val="2"/>
          <w:sz w:val="28"/>
          <w:szCs w:val="24"/>
        </w:rPr>
      </w:pPr>
      <w:r w:rsidRPr="00347EF2">
        <w:rPr>
          <w:rFonts w:ascii="仿宋" w:eastAsia="仿宋" w:hAnsi="仿宋"/>
          <w:sz w:val="28"/>
          <w:szCs w:val="28"/>
        </w:rPr>
        <w:t>具体情况详见《土地估价结果一览表》。</w:t>
      </w:r>
    </w:p>
    <w:p w:rsidR="00BE18C2" w:rsidRPr="00F20617" w:rsidRDefault="00BE18C2" w:rsidP="006475D5">
      <w:pPr>
        <w:pStyle w:val="1"/>
        <w:spacing w:line="480" w:lineRule="exact"/>
        <w:ind w:firstLineChars="200" w:firstLine="560"/>
        <w:rPr>
          <w:rFonts w:ascii="宋体" w:eastAsia="宋体" w:hAnsi="宋体"/>
          <w:szCs w:val="28"/>
        </w:rPr>
      </w:pPr>
      <w:bookmarkStart w:id="37" w:name="_Toc531789747"/>
      <w:r w:rsidRPr="00F20617">
        <w:rPr>
          <w:rFonts w:ascii="宋体" w:eastAsia="宋体" w:hAnsi="宋体" w:hint="eastAsia"/>
          <w:szCs w:val="28"/>
        </w:rPr>
        <w:t>十二、说明事项</w:t>
      </w:r>
      <w:bookmarkEnd w:id="37"/>
    </w:p>
    <w:p w:rsidR="00BE18C2" w:rsidRPr="00F20617" w:rsidRDefault="00114F66" w:rsidP="006475D5">
      <w:pPr>
        <w:pStyle w:val="1"/>
        <w:spacing w:line="480" w:lineRule="exact"/>
        <w:ind w:firstLineChars="200" w:firstLine="560"/>
        <w:rPr>
          <w:rFonts w:ascii="仿宋" w:eastAsia="仿宋" w:hAnsi="仿宋"/>
          <w:szCs w:val="28"/>
        </w:rPr>
      </w:pPr>
      <w:bookmarkStart w:id="38" w:name="_Toc531789748"/>
      <w:r w:rsidRPr="00F20617">
        <w:rPr>
          <w:rFonts w:ascii="仿宋" w:eastAsia="仿宋" w:hAnsi="仿宋" w:hint="eastAsia"/>
          <w:szCs w:val="28"/>
        </w:rPr>
        <w:t>（一）</w:t>
      </w:r>
      <w:r w:rsidR="00BE18C2" w:rsidRPr="00F20617">
        <w:rPr>
          <w:rFonts w:ascii="仿宋" w:eastAsia="仿宋" w:hAnsi="仿宋"/>
          <w:szCs w:val="28"/>
        </w:rPr>
        <w:t>估价的前提条件和假设条件</w:t>
      </w:r>
      <w:bookmarkEnd w:id="38"/>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1.</w:t>
      </w:r>
      <w:r w:rsidR="00BE18C2" w:rsidRPr="00562457">
        <w:rPr>
          <w:rFonts w:ascii="仿宋" w:eastAsia="仿宋" w:hAnsi="仿宋"/>
          <w:kern w:val="2"/>
          <w:sz w:val="28"/>
          <w:szCs w:val="24"/>
        </w:rPr>
        <w:t>委托方合法取得土地</w:t>
      </w:r>
      <w:r w:rsidR="00BE18C2">
        <w:rPr>
          <w:rFonts w:ascii="仿宋" w:eastAsia="仿宋" w:hAnsi="仿宋" w:hint="eastAsia"/>
          <w:kern w:val="2"/>
          <w:sz w:val="28"/>
          <w:szCs w:val="24"/>
        </w:rPr>
        <w:t>承租</w:t>
      </w:r>
      <w:r w:rsidR="00BE18C2" w:rsidRPr="00562457">
        <w:rPr>
          <w:rFonts w:ascii="仿宋" w:eastAsia="仿宋" w:hAnsi="仿宋"/>
          <w:kern w:val="2"/>
          <w:sz w:val="28"/>
          <w:szCs w:val="24"/>
        </w:rPr>
        <w:t>权，并支付有关税费。</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2.</w:t>
      </w:r>
      <w:r w:rsidR="00BE18C2" w:rsidRPr="00562457">
        <w:rPr>
          <w:rFonts w:ascii="仿宋" w:eastAsia="仿宋" w:hAnsi="仿宋"/>
          <w:kern w:val="2"/>
          <w:sz w:val="28"/>
          <w:szCs w:val="24"/>
        </w:rPr>
        <w:t>待估宗地作为本次评估设定用途用地，能得到最有效使用，并产生相应的土地收益。</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3.</w:t>
      </w:r>
      <w:r w:rsidR="00BE18C2" w:rsidRPr="00562457">
        <w:rPr>
          <w:rFonts w:ascii="仿宋" w:eastAsia="仿宋" w:hAnsi="仿宋"/>
          <w:kern w:val="2"/>
          <w:sz w:val="28"/>
          <w:szCs w:val="24"/>
        </w:rPr>
        <w:t>在</w:t>
      </w:r>
      <w:r w:rsidR="00BE18C2">
        <w:rPr>
          <w:rFonts w:ascii="仿宋" w:eastAsia="仿宋" w:hAnsi="仿宋"/>
          <w:kern w:val="2"/>
          <w:sz w:val="28"/>
          <w:szCs w:val="24"/>
        </w:rPr>
        <w:t>估价期日</w:t>
      </w:r>
      <w:r w:rsidR="00BE18C2" w:rsidRPr="00562457">
        <w:rPr>
          <w:rFonts w:ascii="仿宋" w:eastAsia="仿宋" w:hAnsi="仿宋"/>
          <w:kern w:val="2"/>
          <w:sz w:val="28"/>
          <w:szCs w:val="24"/>
        </w:rPr>
        <w:t>的土地市场为公正、公开、公平的均衡市场。</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4.</w:t>
      </w:r>
      <w:r w:rsidR="00BE18C2" w:rsidRPr="00562457">
        <w:rPr>
          <w:rFonts w:ascii="仿宋" w:eastAsia="仿宋" w:hAnsi="仿宋"/>
          <w:kern w:val="2"/>
          <w:sz w:val="28"/>
          <w:szCs w:val="24"/>
        </w:rPr>
        <w:t>任何有关待估宗地的运作方式、程序符合国家、地方有关法律、法规。</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5.</w:t>
      </w:r>
      <w:r w:rsidR="00BE18C2" w:rsidRPr="00562457">
        <w:rPr>
          <w:rFonts w:ascii="仿宋" w:eastAsia="仿宋" w:hAnsi="仿宋"/>
          <w:kern w:val="2"/>
          <w:sz w:val="28"/>
          <w:szCs w:val="24"/>
        </w:rPr>
        <w:t>委托方提供的待估宗地的有关资料真实、合法、完整。</w:t>
      </w:r>
    </w:p>
    <w:p w:rsidR="00BE18C2" w:rsidRDefault="00114F66" w:rsidP="006475D5">
      <w:pPr>
        <w:pStyle w:val="a5"/>
        <w:spacing w:line="480" w:lineRule="exact"/>
        <w:ind w:firstLineChars="200" w:firstLine="560"/>
        <w:rPr>
          <w:rFonts w:ascii="仿宋" w:eastAsia="仿宋" w:hAnsi="仿宋"/>
          <w:sz w:val="28"/>
          <w:szCs w:val="28"/>
        </w:rPr>
      </w:pPr>
      <w:r>
        <w:rPr>
          <w:rFonts w:ascii="仿宋" w:eastAsia="仿宋" w:hAnsi="仿宋" w:hint="eastAsia"/>
          <w:kern w:val="2"/>
          <w:sz w:val="28"/>
          <w:szCs w:val="24"/>
        </w:rPr>
        <w:t>6.</w:t>
      </w:r>
      <w:r w:rsidR="00BE18C2">
        <w:rPr>
          <w:rFonts w:ascii="仿宋" w:eastAsia="仿宋" w:hAnsi="仿宋" w:hint="eastAsia"/>
          <w:sz w:val="28"/>
          <w:szCs w:val="28"/>
        </w:rPr>
        <w:t>本次评估价格是</w:t>
      </w:r>
      <w:r w:rsidR="00BE18C2" w:rsidRPr="007228A8">
        <w:rPr>
          <w:rFonts w:ascii="仿宋" w:eastAsia="仿宋" w:hAnsi="仿宋" w:hint="eastAsia"/>
          <w:sz w:val="28"/>
          <w:szCs w:val="28"/>
        </w:rPr>
        <w:t>待估宗地在</w:t>
      </w:r>
      <w:r w:rsidR="00BE18C2">
        <w:rPr>
          <w:rFonts w:ascii="仿宋" w:eastAsia="仿宋" w:hAnsi="仿宋" w:hint="eastAsia"/>
          <w:sz w:val="28"/>
          <w:szCs w:val="28"/>
        </w:rPr>
        <w:t>估价期日2018年12月4</w:t>
      </w:r>
      <w:r w:rsidR="00BE18C2" w:rsidRPr="007228A8">
        <w:rPr>
          <w:rFonts w:ascii="仿宋" w:eastAsia="仿宋" w:hAnsi="仿宋" w:hint="eastAsia"/>
          <w:sz w:val="28"/>
          <w:szCs w:val="28"/>
        </w:rPr>
        <w:t>日达到</w:t>
      </w:r>
      <w:r w:rsidR="00BE18C2">
        <w:rPr>
          <w:rFonts w:ascii="仿宋" w:eastAsia="仿宋" w:hAnsi="仿宋" w:hint="eastAsia"/>
          <w:sz w:val="28"/>
          <w:szCs w:val="28"/>
        </w:rPr>
        <w:t>宗地红线外通路、通沟渠泵站灌排水、通电、具备海堤防护设施，宗地内达到通路、通沟渠泵站灌排水、通电、部分具备砼堤护坡设施、具备种植、养殖相应的土地平整开发水平</w:t>
      </w:r>
      <w:r w:rsidR="00BE18C2" w:rsidRPr="007228A8">
        <w:rPr>
          <w:rFonts w:ascii="仿宋" w:eastAsia="仿宋" w:hAnsi="仿宋" w:hint="eastAsia"/>
          <w:sz w:val="28"/>
          <w:szCs w:val="28"/>
        </w:rPr>
        <w:t>，</w:t>
      </w:r>
      <w:r w:rsidR="00BE18C2">
        <w:rPr>
          <w:rFonts w:ascii="仿宋" w:eastAsia="仿宋" w:hAnsi="仿宋" w:hint="eastAsia"/>
          <w:sz w:val="28"/>
          <w:szCs w:val="28"/>
        </w:rPr>
        <w:t>一年一熟的条件下，</w:t>
      </w:r>
      <w:r w:rsidR="00BE18C2" w:rsidRPr="007228A8">
        <w:rPr>
          <w:rFonts w:ascii="仿宋" w:eastAsia="仿宋" w:hAnsi="仿宋" w:hint="eastAsia"/>
          <w:sz w:val="28"/>
          <w:szCs w:val="28"/>
        </w:rPr>
        <w:t>土地</w:t>
      </w:r>
      <w:r w:rsidR="00BE18C2">
        <w:rPr>
          <w:rFonts w:ascii="仿宋" w:eastAsia="仿宋" w:hAnsi="仿宋" w:hint="eastAsia"/>
          <w:sz w:val="28"/>
          <w:szCs w:val="28"/>
        </w:rPr>
        <w:t>剩余</w:t>
      </w:r>
      <w:r w:rsidR="00BE18C2" w:rsidRPr="007228A8">
        <w:rPr>
          <w:rFonts w:ascii="仿宋" w:eastAsia="仿宋" w:hAnsi="仿宋" w:hint="eastAsia"/>
          <w:sz w:val="28"/>
          <w:szCs w:val="28"/>
        </w:rPr>
        <w:t>使用年限</w:t>
      </w:r>
      <w:r w:rsidR="00BE18C2">
        <w:rPr>
          <w:rFonts w:ascii="仿宋" w:eastAsia="仿宋" w:hAnsi="仿宋" w:hint="eastAsia"/>
          <w:sz w:val="28"/>
          <w:szCs w:val="28"/>
        </w:rPr>
        <w:t>为10.08年，用途为农用地</w:t>
      </w:r>
      <w:r w:rsidR="00BE18C2" w:rsidRPr="007228A8">
        <w:rPr>
          <w:rFonts w:ascii="仿宋" w:eastAsia="仿宋" w:hAnsi="仿宋" w:hint="eastAsia"/>
          <w:sz w:val="28"/>
          <w:szCs w:val="28"/>
        </w:rPr>
        <w:t>的国有</w:t>
      </w:r>
      <w:r w:rsidR="00BE18C2">
        <w:rPr>
          <w:rFonts w:ascii="仿宋" w:eastAsia="仿宋" w:hAnsi="仿宋" w:hint="eastAsia"/>
          <w:sz w:val="28"/>
          <w:szCs w:val="28"/>
        </w:rPr>
        <w:t>划拨</w:t>
      </w:r>
      <w:r w:rsidR="00BE18C2" w:rsidRPr="007228A8">
        <w:rPr>
          <w:rFonts w:ascii="仿宋" w:eastAsia="仿宋" w:hAnsi="仿宋" w:hint="eastAsia"/>
          <w:sz w:val="28"/>
          <w:szCs w:val="28"/>
        </w:rPr>
        <w:t>土地使用权租金价格。</w:t>
      </w:r>
    </w:p>
    <w:p w:rsidR="00BE18C2" w:rsidRPr="00F20617" w:rsidRDefault="00114F66" w:rsidP="006475D5">
      <w:pPr>
        <w:pStyle w:val="1"/>
        <w:spacing w:line="480" w:lineRule="exact"/>
        <w:ind w:firstLineChars="200" w:firstLine="560"/>
        <w:rPr>
          <w:rFonts w:ascii="仿宋" w:eastAsia="仿宋" w:hAnsi="仿宋"/>
          <w:szCs w:val="28"/>
        </w:rPr>
      </w:pPr>
      <w:bookmarkStart w:id="39" w:name="_Toc531789749"/>
      <w:r w:rsidRPr="00F20617">
        <w:rPr>
          <w:rFonts w:ascii="仿宋" w:eastAsia="仿宋" w:hAnsi="仿宋" w:hint="eastAsia"/>
          <w:szCs w:val="28"/>
        </w:rPr>
        <w:lastRenderedPageBreak/>
        <w:t>（二）</w:t>
      </w:r>
      <w:r w:rsidR="00BE18C2" w:rsidRPr="00F20617">
        <w:rPr>
          <w:rFonts w:ascii="仿宋" w:eastAsia="仿宋" w:hAnsi="仿宋" w:hint="eastAsia"/>
          <w:szCs w:val="28"/>
        </w:rPr>
        <w:t>估价结果和估价报告的使用</w:t>
      </w:r>
      <w:bookmarkEnd w:id="39"/>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1.</w:t>
      </w:r>
      <w:r w:rsidR="00BE18C2" w:rsidRPr="00562457">
        <w:rPr>
          <w:rFonts w:ascii="仿宋" w:eastAsia="仿宋" w:hAnsi="仿宋"/>
          <w:kern w:val="2"/>
          <w:sz w:val="28"/>
          <w:szCs w:val="24"/>
        </w:rPr>
        <w:t>本报告及估价结果是在符合</w:t>
      </w:r>
      <w:r w:rsidR="00BE18C2">
        <w:rPr>
          <w:rFonts w:ascii="仿宋" w:eastAsia="仿宋" w:hAnsi="仿宋" w:hint="eastAsia"/>
          <w:kern w:val="2"/>
          <w:sz w:val="28"/>
          <w:szCs w:val="24"/>
        </w:rPr>
        <w:t>《中华人民共和国土地管理法》、</w:t>
      </w:r>
      <w:r w:rsidR="00BE18C2" w:rsidRPr="00C4513E">
        <w:rPr>
          <w:rFonts w:ascii="仿宋" w:eastAsia="仿宋" w:hAnsi="仿宋"/>
          <w:sz w:val="28"/>
          <w:szCs w:val="28"/>
        </w:rPr>
        <w:t xml:space="preserve">中华人民共和国国家标准 </w:t>
      </w:r>
      <w:r w:rsidR="00BE18C2" w:rsidRPr="00C4513E">
        <w:rPr>
          <w:rFonts w:ascii="仿宋" w:eastAsia="仿宋" w:hAnsi="仿宋" w:hint="eastAsia"/>
          <w:sz w:val="28"/>
          <w:szCs w:val="28"/>
        </w:rPr>
        <w:t>《</w:t>
      </w:r>
      <w:r w:rsidR="00BE18C2" w:rsidRPr="00C4513E">
        <w:rPr>
          <w:rFonts w:ascii="仿宋" w:eastAsia="仿宋" w:hAnsi="仿宋"/>
          <w:sz w:val="28"/>
          <w:szCs w:val="28"/>
        </w:rPr>
        <w:t>农用地估价规程</w:t>
      </w:r>
      <w:r w:rsidR="00BE18C2" w:rsidRPr="00C4513E">
        <w:rPr>
          <w:rFonts w:ascii="仿宋" w:eastAsia="仿宋" w:hAnsi="仿宋" w:hint="eastAsia"/>
          <w:sz w:val="28"/>
          <w:szCs w:val="28"/>
        </w:rPr>
        <w:t>》</w:t>
      </w:r>
      <w:r w:rsidR="00BE18C2">
        <w:rPr>
          <w:rFonts w:ascii="仿宋" w:eastAsia="仿宋" w:hAnsi="仿宋" w:hint="eastAsia"/>
          <w:sz w:val="28"/>
          <w:szCs w:val="28"/>
        </w:rPr>
        <w:t>（</w:t>
      </w:r>
      <w:r w:rsidR="00BE18C2" w:rsidRPr="00C4513E">
        <w:rPr>
          <w:rFonts w:ascii="仿宋" w:eastAsia="仿宋" w:hAnsi="仿宋"/>
          <w:sz w:val="28"/>
          <w:szCs w:val="28"/>
        </w:rPr>
        <w:t>GB/T 28406-2012</w:t>
      </w:r>
      <w:r w:rsidR="00BE18C2">
        <w:rPr>
          <w:rFonts w:ascii="仿宋" w:eastAsia="仿宋" w:hAnsi="仿宋" w:hint="eastAsia"/>
          <w:sz w:val="28"/>
          <w:szCs w:val="28"/>
        </w:rPr>
        <w:t>）</w:t>
      </w:r>
      <w:r w:rsidR="00BE18C2" w:rsidRPr="00562457">
        <w:rPr>
          <w:rFonts w:ascii="仿宋" w:eastAsia="仿宋" w:hAnsi="仿宋"/>
          <w:kern w:val="2"/>
          <w:sz w:val="28"/>
          <w:szCs w:val="24"/>
        </w:rPr>
        <w:t>有关规定下发生法律效力。</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2.</w:t>
      </w:r>
      <w:r w:rsidR="00BE18C2" w:rsidRPr="00562457">
        <w:rPr>
          <w:rFonts w:ascii="仿宋" w:eastAsia="仿宋" w:hAnsi="仿宋"/>
          <w:kern w:val="2"/>
          <w:sz w:val="28"/>
          <w:szCs w:val="24"/>
        </w:rPr>
        <w:t>本报告及估价结果仅为委托方</w:t>
      </w:r>
      <w:r w:rsidR="00BE18C2">
        <w:rPr>
          <w:rFonts w:ascii="仿宋" w:eastAsia="仿宋" w:hAnsi="仿宋" w:hint="eastAsia"/>
          <w:kern w:val="2"/>
          <w:sz w:val="28"/>
          <w:szCs w:val="24"/>
        </w:rPr>
        <w:t>201</w:t>
      </w:r>
      <w:r w:rsidR="003A3433">
        <w:rPr>
          <w:rFonts w:ascii="仿宋" w:eastAsia="仿宋" w:hAnsi="仿宋" w:hint="eastAsia"/>
          <w:kern w:val="2"/>
          <w:sz w:val="28"/>
          <w:szCs w:val="24"/>
        </w:rPr>
        <w:t>9</w:t>
      </w:r>
      <w:r w:rsidR="00BE18C2">
        <w:rPr>
          <w:rFonts w:ascii="仿宋" w:eastAsia="仿宋" w:hAnsi="仿宋" w:hint="eastAsia"/>
          <w:kern w:val="2"/>
          <w:sz w:val="28"/>
          <w:szCs w:val="24"/>
        </w:rPr>
        <w:t>年发包土地</w:t>
      </w:r>
      <w:r w:rsidR="00BE18C2" w:rsidRPr="00562457">
        <w:rPr>
          <w:rFonts w:ascii="仿宋" w:eastAsia="仿宋" w:hAnsi="仿宋"/>
          <w:kern w:val="2"/>
          <w:sz w:val="28"/>
          <w:szCs w:val="24"/>
        </w:rPr>
        <w:t>提供价格依据，土地估价报告仅供委托方和送交土地管理部门审查用，土地估价技术报告不提供给委托方。</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3.</w:t>
      </w:r>
      <w:r w:rsidR="00BE18C2" w:rsidRPr="00562457">
        <w:rPr>
          <w:rFonts w:ascii="仿宋" w:eastAsia="仿宋" w:hAnsi="仿宋"/>
          <w:kern w:val="2"/>
          <w:sz w:val="28"/>
          <w:szCs w:val="24"/>
        </w:rPr>
        <w:t>本报告自提交报告之日起</w:t>
      </w:r>
      <w:r w:rsidR="00BE18C2" w:rsidRPr="00562457">
        <w:rPr>
          <w:rFonts w:ascii="仿宋" w:eastAsia="仿宋" w:hAnsi="仿宋" w:hint="eastAsia"/>
          <w:kern w:val="2"/>
          <w:sz w:val="28"/>
          <w:szCs w:val="24"/>
        </w:rPr>
        <w:t>一</w:t>
      </w:r>
      <w:r w:rsidR="00BE18C2" w:rsidRPr="00562457">
        <w:rPr>
          <w:rFonts w:ascii="仿宋" w:eastAsia="仿宋" w:hAnsi="仿宋"/>
          <w:kern w:val="2"/>
          <w:sz w:val="28"/>
          <w:szCs w:val="24"/>
        </w:rPr>
        <w:t>年内有效，若要过期使用，必须进行期日修正或重新评估。</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4.</w:t>
      </w:r>
      <w:r w:rsidR="00BE18C2" w:rsidRPr="00562457">
        <w:rPr>
          <w:rFonts w:ascii="仿宋" w:eastAsia="仿宋" w:hAnsi="仿宋"/>
          <w:kern w:val="2"/>
          <w:sz w:val="28"/>
          <w:szCs w:val="24"/>
        </w:rPr>
        <w:t>估价报告及估价结果的使用权归委托方所有，估价机构对估价结果有解释权。</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5.</w:t>
      </w:r>
      <w:r w:rsidR="00BE18C2" w:rsidRPr="00562457">
        <w:rPr>
          <w:rFonts w:ascii="仿宋" w:eastAsia="仿宋" w:hAnsi="仿宋"/>
          <w:kern w:val="2"/>
          <w:sz w:val="28"/>
          <w:szCs w:val="24"/>
        </w:rPr>
        <w:t>本报告必须完整使用，对仅使用报告中的部分内容所导致的有关损失，受托估价机构不承担责任。</w:t>
      </w:r>
    </w:p>
    <w:p w:rsidR="00BE18C2" w:rsidRPr="00F20617" w:rsidRDefault="00114F66" w:rsidP="006475D5">
      <w:pPr>
        <w:pStyle w:val="1"/>
        <w:spacing w:line="480" w:lineRule="exact"/>
        <w:ind w:firstLineChars="200" w:firstLine="560"/>
        <w:rPr>
          <w:rFonts w:ascii="仿宋" w:eastAsia="仿宋" w:hAnsi="仿宋"/>
          <w:szCs w:val="28"/>
        </w:rPr>
      </w:pPr>
      <w:bookmarkStart w:id="40" w:name="_Toc531789750"/>
      <w:r w:rsidRPr="00F20617">
        <w:rPr>
          <w:rFonts w:ascii="仿宋" w:eastAsia="仿宋" w:hAnsi="仿宋" w:hint="eastAsia"/>
          <w:szCs w:val="28"/>
        </w:rPr>
        <w:t>（三）</w:t>
      </w:r>
      <w:r w:rsidR="00BE18C2" w:rsidRPr="00F20617">
        <w:rPr>
          <w:rFonts w:ascii="仿宋" w:eastAsia="仿宋" w:hAnsi="仿宋"/>
          <w:szCs w:val="28"/>
        </w:rPr>
        <w:t xml:space="preserve"> 需要特殊说明的事项</w:t>
      </w:r>
      <w:bookmarkEnd w:id="40"/>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1.</w:t>
      </w:r>
      <w:r w:rsidR="00BE18C2" w:rsidRPr="00562457">
        <w:rPr>
          <w:rFonts w:ascii="仿宋" w:eastAsia="仿宋" w:hAnsi="仿宋"/>
          <w:kern w:val="2"/>
          <w:sz w:val="28"/>
          <w:szCs w:val="24"/>
        </w:rPr>
        <w:t>有关资料来源及未经实地确认或无法实地确认的资料和估价事项</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1</w:t>
      </w:r>
      <w:r w:rsidRPr="00562457">
        <w:rPr>
          <w:rFonts w:ascii="仿宋" w:eastAsia="仿宋" w:hAnsi="仿宋"/>
          <w:kern w:val="2"/>
          <w:sz w:val="28"/>
          <w:szCs w:val="24"/>
        </w:rPr>
        <w:t>.1有关资料主要为委托方提供、受托方掌握的资料及估价人员实地踏勘和调查收集的待估宗地及所在地的资料。</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1.2估价人员对待估宗地的现场勘察仅限于其外观和使用状况，对被遮盖、未暴露及难以接触到的部分，依据委托方提供的资料和估价人员掌握的资料进行评估。</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2.</w:t>
      </w:r>
      <w:r w:rsidR="00BE18C2" w:rsidRPr="00562457">
        <w:rPr>
          <w:rFonts w:ascii="仿宋" w:eastAsia="仿宋" w:hAnsi="仿宋"/>
          <w:kern w:val="2"/>
          <w:sz w:val="28"/>
          <w:szCs w:val="24"/>
        </w:rPr>
        <w:t>对估价结果和估价工作可能产生影响的变化事项</w:t>
      </w:r>
      <w:r w:rsidR="00BE18C2">
        <w:rPr>
          <w:rFonts w:ascii="仿宋" w:eastAsia="仿宋" w:hAnsi="仿宋" w:hint="eastAsia"/>
          <w:kern w:val="2"/>
          <w:sz w:val="28"/>
          <w:szCs w:val="24"/>
        </w:rPr>
        <w:t>。</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2.1宗地内外基础设施的开发水平是根据估价人员收集的待估宗地所在区域的基础设施投入的强度、时间与质量结合工程造价定额信息测算的基础设施投入的平均水平。宗地内外基础设施的开发水平的变化，土地估价结果应作相应调整。</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2.2本报告估价结果是在满足地价定义所设定条件下的土地使用权</w:t>
      </w:r>
      <w:r>
        <w:rPr>
          <w:rFonts w:ascii="仿宋" w:eastAsia="仿宋" w:hAnsi="仿宋" w:hint="eastAsia"/>
          <w:kern w:val="2"/>
          <w:sz w:val="28"/>
          <w:szCs w:val="24"/>
        </w:rPr>
        <w:t>租金</w:t>
      </w:r>
      <w:r w:rsidRPr="00562457">
        <w:rPr>
          <w:rFonts w:ascii="仿宋" w:eastAsia="仿宋" w:hAnsi="仿宋"/>
          <w:kern w:val="2"/>
          <w:sz w:val="28"/>
          <w:szCs w:val="24"/>
        </w:rPr>
        <w:t>价格，若待估宗地</w:t>
      </w:r>
      <w:r>
        <w:rPr>
          <w:rFonts w:ascii="仿宋" w:eastAsia="仿宋" w:hAnsi="仿宋"/>
          <w:kern w:val="2"/>
          <w:sz w:val="28"/>
          <w:szCs w:val="24"/>
        </w:rPr>
        <w:t>的土地利用方式、估价期日、土地开发状况、土地使用年限</w:t>
      </w:r>
      <w:r w:rsidRPr="00562457">
        <w:rPr>
          <w:rFonts w:ascii="仿宋" w:eastAsia="仿宋" w:hAnsi="仿宋"/>
          <w:kern w:val="2"/>
          <w:sz w:val="28"/>
          <w:szCs w:val="24"/>
        </w:rPr>
        <w:t>等</w:t>
      </w:r>
      <w:r w:rsidRPr="00562457">
        <w:rPr>
          <w:rFonts w:ascii="仿宋" w:eastAsia="仿宋" w:hAnsi="仿宋"/>
          <w:kern w:val="2"/>
          <w:sz w:val="28"/>
          <w:szCs w:val="24"/>
        </w:rPr>
        <w:lastRenderedPageBreak/>
        <w:t>影响地价的因素发生变化，该评估价格应作相应调整。</w:t>
      </w:r>
    </w:p>
    <w:p w:rsidR="00BE18C2" w:rsidRPr="00562457" w:rsidRDefault="00114F66"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3.</w:t>
      </w:r>
      <w:r w:rsidR="00BE18C2" w:rsidRPr="00562457">
        <w:rPr>
          <w:rFonts w:ascii="仿宋" w:eastAsia="仿宋" w:hAnsi="仿宋"/>
          <w:kern w:val="2"/>
          <w:sz w:val="28"/>
          <w:szCs w:val="24"/>
        </w:rPr>
        <w:t>待估宗地的特殊性、估价中未考虑的因素及采取的特殊处理</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3.1由于待估宗地的个别性所形成的特殊性，待估宗地的价格更受需求市场的影响，本次估价把投资人作为经济人考虑，未考虑心理因素及宣传鼓动因素对地</w:t>
      </w:r>
      <w:r>
        <w:rPr>
          <w:rFonts w:ascii="仿宋" w:eastAsia="仿宋" w:hAnsi="仿宋" w:hint="eastAsia"/>
          <w:kern w:val="2"/>
          <w:sz w:val="28"/>
          <w:szCs w:val="24"/>
        </w:rPr>
        <w:t>租</w:t>
      </w:r>
      <w:r w:rsidRPr="00562457">
        <w:rPr>
          <w:rFonts w:ascii="仿宋" w:eastAsia="仿宋" w:hAnsi="仿宋"/>
          <w:kern w:val="2"/>
          <w:sz w:val="28"/>
          <w:szCs w:val="24"/>
        </w:rPr>
        <w:t>的影响。</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3.2本次估价未考虑特殊交易方式对评估结论的影响。</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3.3估价中的有关参数是依据当地实际情况、有关文件及待估宗地所在区位综合确定的。</w:t>
      </w:r>
    </w:p>
    <w:p w:rsidR="00BE18C2" w:rsidRDefault="0001579E" w:rsidP="006475D5">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4.</w:t>
      </w:r>
      <w:r w:rsidR="00BE18C2" w:rsidRPr="00562457">
        <w:rPr>
          <w:rFonts w:ascii="仿宋" w:eastAsia="仿宋" w:hAnsi="仿宋"/>
          <w:kern w:val="2"/>
          <w:sz w:val="28"/>
          <w:szCs w:val="24"/>
        </w:rPr>
        <w:t>其他需要特殊说明的问题</w:t>
      </w:r>
    </w:p>
    <w:p w:rsidR="00BE18C2" w:rsidRPr="007228A8" w:rsidRDefault="00BE18C2"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4.</w:t>
      </w:r>
      <w:r>
        <w:rPr>
          <w:rFonts w:ascii="仿宋" w:eastAsia="仿宋" w:hAnsi="仿宋" w:hint="eastAsia"/>
          <w:sz w:val="28"/>
          <w:szCs w:val="28"/>
        </w:rPr>
        <w:t>1</w:t>
      </w:r>
      <w:r w:rsidRPr="007228A8">
        <w:rPr>
          <w:rFonts w:ascii="仿宋" w:eastAsia="仿宋" w:hAnsi="仿宋"/>
          <w:sz w:val="28"/>
          <w:szCs w:val="28"/>
        </w:rPr>
        <w:t>任何单位和个人未经估价机构书面同意，不得以任何形式发表、肢解本报告。</w:t>
      </w:r>
    </w:p>
    <w:p w:rsidR="00BE18C2" w:rsidRPr="007228A8" w:rsidRDefault="00BE18C2" w:rsidP="006475D5">
      <w:pPr>
        <w:pStyle w:val="a5"/>
        <w:spacing w:line="480" w:lineRule="exact"/>
        <w:ind w:firstLineChars="200" w:firstLine="560"/>
        <w:rPr>
          <w:rFonts w:ascii="仿宋" w:eastAsia="仿宋" w:hAnsi="仿宋"/>
          <w:sz w:val="28"/>
          <w:szCs w:val="28"/>
        </w:rPr>
      </w:pPr>
      <w:r w:rsidRPr="007228A8">
        <w:rPr>
          <w:rFonts w:ascii="仿宋" w:eastAsia="仿宋" w:hAnsi="仿宋"/>
          <w:sz w:val="28"/>
          <w:szCs w:val="28"/>
        </w:rPr>
        <w:t>4.</w:t>
      </w:r>
      <w:r>
        <w:rPr>
          <w:rFonts w:ascii="仿宋" w:eastAsia="仿宋" w:hAnsi="仿宋" w:hint="eastAsia"/>
          <w:sz w:val="28"/>
          <w:szCs w:val="28"/>
        </w:rPr>
        <w:t>2</w:t>
      </w:r>
      <w:r w:rsidRPr="007228A8">
        <w:rPr>
          <w:rFonts w:ascii="仿宋" w:eastAsia="仿宋" w:hAnsi="仿宋"/>
          <w:sz w:val="28"/>
          <w:szCs w:val="28"/>
        </w:rPr>
        <w:t>本评估报告自提交报告之日起</w:t>
      </w:r>
      <w:r w:rsidRPr="007228A8">
        <w:rPr>
          <w:rFonts w:ascii="仿宋" w:eastAsia="仿宋" w:hAnsi="仿宋" w:hint="eastAsia"/>
          <w:sz w:val="28"/>
          <w:szCs w:val="28"/>
        </w:rPr>
        <w:t>一</w:t>
      </w:r>
      <w:r w:rsidRPr="007228A8">
        <w:rPr>
          <w:rFonts w:ascii="仿宋" w:eastAsia="仿宋" w:hAnsi="仿宋"/>
          <w:sz w:val="28"/>
          <w:szCs w:val="28"/>
        </w:rPr>
        <w:t>年内有效。</w:t>
      </w:r>
    </w:p>
    <w:p w:rsidR="00BE18C2" w:rsidRPr="00562457" w:rsidRDefault="00BE18C2" w:rsidP="006475D5">
      <w:pPr>
        <w:pStyle w:val="a5"/>
        <w:spacing w:line="480" w:lineRule="exact"/>
        <w:ind w:firstLineChars="200" w:firstLine="560"/>
        <w:rPr>
          <w:rFonts w:ascii="仿宋" w:eastAsia="仿宋" w:hAnsi="仿宋"/>
          <w:kern w:val="2"/>
          <w:sz w:val="28"/>
          <w:szCs w:val="24"/>
        </w:rPr>
      </w:pPr>
      <w:r w:rsidRPr="00562457">
        <w:rPr>
          <w:rFonts w:ascii="仿宋" w:eastAsia="仿宋" w:hAnsi="仿宋"/>
          <w:kern w:val="2"/>
          <w:sz w:val="28"/>
          <w:szCs w:val="24"/>
        </w:rPr>
        <w:t>4.</w:t>
      </w:r>
      <w:r>
        <w:rPr>
          <w:rFonts w:ascii="仿宋" w:eastAsia="仿宋" w:hAnsi="仿宋" w:hint="eastAsia"/>
          <w:kern w:val="2"/>
          <w:sz w:val="28"/>
          <w:szCs w:val="24"/>
        </w:rPr>
        <w:t>3</w:t>
      </w:r>
      <w:r w:rsidRPr="00562457">
        <w:rPr>
          <w:rFonts w:ascii="仿宋" w:eastAsia="仿宋" w:hAnsi="仿宋"/>
          <w:kern w:val="2"/>
          <w:sz w:val="28"/>
          <w:szCs w:val="24"/>
        </w:rPr>
        <w:t>地价货币单位：人民币</w:t>
      </w:r>
      <w:r w:rsidRPr="00562457">
        <w:rPr>
          <w:rFonts w:ascii="仿宋" w:eastAsia="仿宋" w:hAnsi="仿宋" w:hint="eastAsia"/>
          <w:kern w:val="2"/>
          <w:sz w:val="28"/>
          <w:szCs w:val="24"/>
        </w:rPr>
        <w:t>.</w:t>
      </w:r>
      <w:r w:rsidRPr="00562457">
        <w:rPr>
          <w:rFonts w:ascii="仿宋" w:eastAsia="仿宋" w:hAnsi="仿宋"/>
          <w:kern w:val="2"/>
          <w:sz w:val="28"/>
          <w:szCs w:val="24"/>
        </w:rPr>
        <w:t>元。</w:t>
      </w:r>
    </w:p>
    <w:p w:rsidR="00E2685E" w:rsidRDefault="00E2685E" w:rsidP="00812E01">
      <w:pPr>
        <w:pStyle w:val="a5"/>
        <w:spacing w:line="480" w:lineRule="exact"/>
        <w:ind w:firstLineChars="200" w:firstLine="560"/>
        <w:rPr>
          <w:rFonts w:ascii="仿宋" w:eastAsia="仿宋" w:hAnsi="仿宋"/>
          <w:kern w:val="2"/>
          <w:sz w:val="28"/>
          <w:szCs w:val="24"/>
        </w:rPr>
      </w:pPr>
    </w:p>
    <w:p w:rsidR="00E63FF5" w:rsidRPr="00F20617" w:rsidRDefault="00E2685E" w:rsidP="00F20617">
      <w:pPr>
        <w:pStyle w:val="1"/>
        <w:ind w:firstLineChars="200" w:firstLine="560"/>
        <w:rPr>
          <w:rFonts w:ascii="宋体" w:eastAsia="宋体" w:hAnsi="宋体"/>
          <w:szCs w:val="28"/>
        </w:rPr>
      </w:pPr>
      <w:bookmarkStart w:id="41" w:name="_Toc531789751"/>
      <w:r w:rsidRPr="00F20617">
        <w:rPr>
          <w:rFonts w:ascii="宋体" w:eastAsia="宋体" w:hAnsi="宋体" w:hint="eastAsia"/>
          <w:szCs w:val="28"/>
        </w:rPr>
        <w:t>十三</w:t>
      </w:r>
      <w:r w:rsidR="00E63FF5" w:rsidRPr="00F20617">
        <w:rPr>
          <w:rFonts w:ascii="宋体" w:eastAsia="宋体" w:hAnsi="宋体"/>
          <w:szCs w:val="28"/>
        </w:rPr>
        <w:t>、土地估价师签字</w:t>
      </w:r>
      <w:bookmarkEnd w:id="41"/>
    </w:p>
    <w:p w:rsidR="00E63FF5" w:rsidRPr="00562457" w:rsidRDefault="00E63FF5" w:rsidP="00FD17F8">
      <w:pPr>
        <w:pStyle w:val="a5"/>
        <w:spacing w:line="480" w:lineRule="exact"/>
        <w:rPr>
          <w:rFonts w:ascii="仿宋" w:eastAsia="仿宋" w:hAnsi="仿宋"/>
          <w:kern w:val="2"/>
          <w:sz w:val="28"/>
          <w:szCs w:val="24"/>
        </w:rPr>
      </w:pPr>
    </w:p>
    <w:p w:rsidR="005C3487" w:rsidRPr="00562457" w:rsidRDefault="00FD17F8" w:rsidP="005C3487">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1</w:t>
      </w:r>
      <w:r w:rsidR="005C3487" w:rsidRPr="00562457">
        <w:rPr>
          <w:rFonts w:ascii="仿宋" w:eastAsia="仿宋" w:hAnsi="仿宋"/>
          <w:kern w:val="2"/>
          <w:sz w:val="28"/>
          <w:szCs w:val="24"/>
        </w:rPr>
        <w:t xml:space="preserve">. 土地估价师  </w:t>
      </w:r>
      <w:r w:rsidR="005C3487" w:rsidRPr="00562457">
        <w:rPr>
          <w:rFonts w:ascii="仿宋" w:eastAsia="仿宋" w:hAnsi="仿宋" w:hint="eastAsia"/>
          <w:kern w:val="2"/>
          <w:sz w:val="28"/>
          <w:szCs w:val="24"/>
        </w:rPr>
        <w:t xml:space="preserve">张克强    </w:t>
      </w:r>
      <w:r w:rsidR="005C3487" w:rsidRPr="00562457">
        <w:rPr>
          <w:rFonts w:ascii="仿宋" w:eastAsia="仿宋" w:hAnsi="仿宋"/>
          <w:kern w:val="2"/>
          <w:sz w:val="28"/>
          <w:szCs w:val="24"/>
        </w:rPr>
        <w:t>签字</w:t>
      </w:r>
      <w:r w:rsidR="005C3487" w:rsidRPr="00562457">
        <w:rPr>
          <w:rFonts w:ascii="仿宋" w:eastAsia="仿宋" w:hAnsi="仿宋" w:hint="eastAsia"/>
          <w:kern w:val="2"/>
          <w:sz w:val="28"/>
          <w:szCs w:val="24"/>
        </w:rPr>
        <w:t xml:space="preserve">:      </w:t>
      </w:r>
      <w:r w:rsidR="005C3487">
        <w:rPr>
          <w:rFonts w:ascii="仿宋" w:eastAsia="仿宋" w:hAnsi="仿宋" w:hint="eastAsia"/>
          <w:kern w:val="2"/>
          <w:sz w:val="28"/>
          <w:szCs w:val="24"/>
        </w:rPr>
        <w:t xml:space="preserve">     </w:t>
      </w:r>
      <w:r w:rsidR="005C3487" w:rsidRPr="00562457">
        <w:rPr>
          <w:rFonts w:ascii="仿宋" w:eastAsia="仿宋" w:hAnsi="仿宋" w:hint="eastAsia"/>
          <w:kern w:val="2"/>
          <w:sz w:val="28"/>
          <w:szCs w:val="24"/>
        </w:rPr>
        <w:t xml:space="preserve"> </w:t>
      </w:r>
      <w:r w:rsidR="005C3487">
        <w:rPr>
          <w:rFonts w:ascii="仿宋" w:eastAsia="仿宋" w:hAnsi="仿宋" w:hint="eastAsia"/>
          <w:kern w:val="2"/>
          <w:sz w:val="28"/>
          <w:szCs w:val="24"/>
        </w:rPr>
        <w:t xml:space="preserve"> </w:t>
      </w:r>
      <w:r w:rsidR="005C3487" w:rsidRPr="00562457">
        <w:rPr>
          <w:rFonts w:ascii="仿宋" w:eastAsia="仿宋" w:hAnsi="仿宋" w:hint="eastAsia"/>
          <w:kern w:val="2"/>
          <w:sz w:val="28"/>
          <w:szCs w:val="24"/>
        </w:rPr>
        <w:t xml:space="preserve"> </w:t>
      </w:r>
      <w:r w:rsidR="005C3487" w:rsidRPr="00562457">
        <w:rPr>
          <w:rFonts w:ascii="仿宋" w:eastAsia="仿宋" w:hAnsi="仿宋"/>
          <w:kern w:val="2"/>
          <w:sz w:val="28"/>
          <w:szCs w:val="24"/>
        </w:rPr>
        <w:t>证书号：</w:t>
      </w:r>
      <w:r w:rsidR="005C3487" w:rsidRPr="00562457">
        <w:rPr>
          <w:rFonts w:ascii="仿宋" w:eastAsia="仿宋" w:hAnsi="仿宋" w:hint="eastAsia"/>
          <w:kern w:val="2"/>
          <w:sz w:val="28"/>
          <w:szCs w:val="24"/>
        </w:rPr>
        <w:t>2004320082</w:t>
      </w:r>
    </w:p>
    <w:p w:rsidR="00FD17F8" w:rsidRDefault="00FD17F8" w:rsidP="00FD17F8">
      <w:pPr>
        <w:pStyle w:val="a5"/>
        <w:spacing w:line="480" w:lineRule="exact"/>
        <w:ind w:firstLineChars="200" w:firstLine="560"/>
        <w:rPr>
          <w:rFonts w:ascii="仿宋" w:eastAsia="仿宋" w:hAnsi="仿宋"/>
          <w:kern w:val="2"/>
          <w:sz w:val="28"/>
          <w:szCs w:val="24"/>
        </w:rPr>
      </w:pPr>
    </w:p>
    <w:p w:rsidR="00FD17F8" w:rsidRPr="00562457" w:rsidRDefault="00FD17F8" w:rsidP="00FD17F8">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2</w:t>
      </w:r>
      <w:r w:rsidRPr="00562457">
        <w:rPr>
          <w:rFonts w:ascii="仿宋" w:eastAsia="仿宋" w:hAnsi="仿宋"/>
          <w:kern w:val="2"/>
          <w:sz w:val="28"/>
          <w:szCs w:val="24"/>
        </w:rPr>
        <w:t>. 土地估价师</w:t>
      </w:r>
      <w:r>
        <w:rPr>
          <w:rFonts w:ascii="仿宋" w:eastAsia="仿宋" w:hAnsi="仿宋" w:hint="eastAsia"/>
          <w:kern w:val="2"/>
          <w:sz w:val="28"/>
          <w:szCs w:val="24"/>
        </w:rPr>
        <w:t xml:space="preserve">  陈金瑞</w:t>
      </w:r>
      <w:r w:rsidRPr="00562457">
        <w:rPr>
          <w:rFonts w:ascii="仿宋" w:eastAsia="仿宋" w:hAnsi="仿宋" w:hint="eastAsia"/>
          <w:kern w:val="2"/>
          <w:sz w:val="28"/>
          <w:szCs w:val="24"/>
        </w:rPr>
        <w:t xml:space="preserve">  </w:t>
      </w:r>
      <w:r>
        <w:rPr>
          <w:rFonts w:ascii="仿宋" w:eastAsia="仿宋" w:hAnsi="仿宋" w:hint="eastAsia"/>
          <w:kern w:val="2"/>
          <w:sz w:val="28"/>
          <w:szCs w:val="24"/>
        </w:rPr>
        <w:t xml:space="preserve">  </w:t>
      </w:r>
      <w:r w:rsidRPr="00562457">
        <w:rPr>
          <w:rFonts w:ascii="仿宋" w:eastAsia="仿宋" w:hAnsi="仿宋"/>
          <w:kern w:val="2"/>
          <w:sz w:val="28"/>
          <w:szCs w:val="24"/>
        </w:rPr>
        <w:t>签字</w:t>
      </w:r>
      <w:r w:rsidRPr="00562457">
        <w:rPr>
          <w:rFonts w:ascii="仿宋" w:eastAsia="仿宋" w:hAnsi="仿宋" w:hint="eastAsia"/>
          <w:kern w:val="2"/>
          <w:sz w:val="28"/>
          <w:szCs w:val="24"/>
        </w:rPr>
        <w:t xml:space="preserve">:      </w:t>
      </w:r>
      <w:r>
        <w:rPr>
          <w:rFonts w:ascii="仿宋" w:eastAsia="仿宋" w:hAnsi="仿宋" w:hint="eastAsia"/>
          <w:kern w:val="2"/>
          <w:sz w:val="28"/>
          <w:szCs w:val="24"/>
        </w:rPr>
        <w:t xml:space="preserve">     </w:t>
      </w:r>
      <w:r w:rsidRPr="00562457">
        <w:rPr>
          <w:rFonts w:ascii="仿宋" w:eastAsia="仿宋" w:hAnsi="仿宋" w:hint="eastAsia"/>
          <w:kern w:val="2"/>
          <w:sz w:val="28"/>
          <w:szCs w:val="24"/>
        </w:rPr>
        <w:t xml:space="preserve"> </w:t>
      </w:r>
      <w:r>
        <w:rPr>
          <w:rFonts w:ascii="仿宋" w:eastAsia="仿宋" w:hAnsi="仿宋" w:hint="eastAsia"/>
          <w:kern w:val="2"/>
          <w:sz w:val="28"/>
          <w:szCs w:val="24"/>
        </w:rPr>
        <w:t xml:space="preserve"> </w:t>
      </w:r>
      <w:r w:rsidRPr="00562457">
        <w:rPr>
          <w:rFonts w:ascii="仿宋" w:eastAsia="仿宋" w:hAnsi="仿宋" w:hint="eastAsia"/>
          <w:kern w:val="2"/>
          <w:sz w:val="28"/>
          <w:szCs w:val="24"/>
        </w:rPr>
        <w:t xml:space="preserve"> </w:t>
      </w:r>
      <w:r w:rsidRPr="00562457">
        <w:rPr>
          <w:rFonts w:ascii="仿宋" w:eastAsia="仿宋" w:hAnsi="仿宋"/>
          <w:kern w:val="2"/>
          <w:sz w:val="28"/>
          <w:szCs w:val="24"/>
        </w:rPr>
        <w:t>证书号：</w:t>
      </w:r>
      <w:r w:rsidRPr="00E57BEA">
        <w:rPr>
          <w:rFonts w:ascii="仿宋" w:eastAsia="仿宋" w:hAnsi="仿宋" w:hint="eastAsia"/>
          <w:color w:val="000000" w:themeColor="text1"/>
          <w:sz w:val="28"/>
        </w:rPr>
        <w:t>2014340098</w:t>
      </w:r>
    </w:p>
    <w:p w:rsidR="00E63FF5" w:rsidRPr="00FD17F8" w:rsidRDefault="00E63FF5" w:rsidP="00812E01">
      <w:pPr>
        <w:pStyle w:val="a5"/>
        <w:spacing w:line="480" w:lineRule="exact"/>
        <w:ind w:firstLineChars="200" w:firstLine="560"/>
        <w:rPr>
          <w:rFonts w:ascii="仿宋" w:eastAsia="仿宋" w:hAnsi="仿宋"/>
          <w:kern w:val="2"/>
          <w:sz w:val="28"/>
          <w:szCs w:val="24"/>
        </w:rPr>
      </w:pPr>
    </w:p>
    <w:p w:rsidR="00E63FF5" w:rsidRPr="00F20617" w:rsidRDefault="00E2685E" w:rsidP="00F20617">
      <w:pPr>
        <w:pStyle w:val="1"/>
        <w:ind w:firstLineChars="200" w:firstLine="560"/>
        <w:rPr>
          <w:rFonts w:ascii="宋体" w:eastAsia="宋体" w:hAnsi="宋体"/>
          <w:szCs w:val="28"/>
        </w:rPr>
      </w:pPr>
      <w:bookmarkStart w:id="42" w:name="_Toc531789752"/>
      <w:r w:rsidRPr="00F20617">
        <w:rPr>
          <w:rFonts w:ascii="宋体" w:eastAsia="宋体" w:hAnsi="宋体" w:hint="eastAsia"/>
          <w:szCs w:val="28"/>
        </w:rPr>
        <w:t>十四</w:t>
      </w:r>
      <w:r w:rsidR="00E63FF5" w:rsidRPr="00F20617">
        <w:rPr>
          <w:rFonts w:ascii="宋体" w:eastAsia="宋体" w:hAnsi="宋体"/>
          <w:szCs w:val="28"/>
        </w:rPr>
        <w:t>、</w:t>
      </w:r>
      <w:r w:rsidRPr="00F20617">
        <w:rPr>
          <w:rFonts w:ascii="宋体" w:eastAsia="宋体" w:hAnsi="宋体" w:hint="eastAsia"/>
          <w:szCs w:val="28"/>
        </w:rPr>
        <w:t>审核人</w:t>
      </w:r>
      <w:bookmarkEnd w:id="42"/>
    </w:p>
    <w:p w:rsidR="00E2685E" w:rsidRDefault="00E2685E" w:rsidP="00812E01">
      <w:pPr>
        <w:pStyle w:val="a5"/>
        <w:spacing w:line="480" w:lineRule="exact"/>
        <w:ind w:firstLineChars="200" w:firstLine="560"/>
        <w:rPr>
          <w:rFonts w:ascii="仿宋" w:eastAsia="仿宋" w:hAnsi="仿宋"/>
          <w:kern w:val="2"/>
          <w:sz w:val="28"/>
          <w:szCs w:val="24"/>
        </w:rPr>
      </w:pPr>
    </w:p>
    <w:p w:rsidR="00E2685E" w:rsidRPr="00F20617" w:rsidRDefault="00E2685E" w:rsidP="00F20617">
      <w:pPr>
        <w:pStyle w:val="1"/>
        <w:ind w:firstLineChars="200" w:firstLine="560"/>
        <w:rPr>
          <w:rFonts w:ascii="宋体" w:eastAsia="宋体" w:hAnsi="宋体"/>
          <w:szCs w:val="28"/>
        </w:rPr>
      </w:pPr>
      <w:bookmarkStart w:id="43" w:name="_Toc531789753"/>
      <w:r w:rsidRPr="00F20617">
        <w:rPr>
          <w:rFonts w:ascii="宋体" w:eastAsia="宋体" w:hAnsi="宋体" w:hint="eastAsia"/>
          <w:szCs w:val="28"/>
        </w:rPr>
        <w:t>十五、估价机构签章</w:t>
      </w:r>
      <w:bookmarkEnd w:id="43"/>
    </w:p>
    <w:p w:rsidR="00E63FF5" w:rsidRPr="00562457" w:rsidRDefault="00E63FF5" w:rsidP="00812E01">
      <w:pPr>
        <w:pStyle w:val="a5"/>
        <w:spacing w:line="480" w:lineRule="exact"/>
        <w:ind w:firstLineChars="200" w:firstLine="560"/>
        <w:rPr>
          <w:rFonts w:ascii="仿宋" w:eastAsia="仿宋" w:hAnsi="仿宋"/>
          <w:kern w:val="2"/>
          <w:sz w:val="28"/>
          <w:szCs w:val="24"/>
        </w:rPr>
      </w:pPr>
    </w:p>
    <w:p w:rsidR="00E63FF5" w:rsidRPr="00562457" w:rsidRDefault="00E63FF5" w:rsidP="00F965E6">
      <w:pPr>
        <w:pStyle w:val="a5"/>
        <w:spacing w:line="480" w:lineRule="exact"/>
        <w:ind w:firstLineChars="1100" w:firstLine="3080"/>
        <w:rPr>
          <w:rFonts w:ascii="仿宋" w:eastAsia="仿宋" w:hAnsi="仿宋"/>
          <w:kern w:val="2"/>
          <w:sz w:val="28"/>
          <w:szCs w:val="24"/>
        </w:rPr>
      </w:pPr>
      <w:r w:rsidRPr="00562457">
        <w:rPr>
          <w:rFonts w:ascii="仿宋" w:eastAsia="仿宋" w:hAnsi="仿宋" w:hint="eastAsia"/>
          <w:kern w:val="2"/>
          <w:sz w:val="28"/>
          <w:szCs w:val="24"/>
        </w:rPr>
        <w:t>江苏中正同仁土地房地产资产评估有限公司</w:t>
      </w:r>
    </w:p>
    <w:p w:rsidR="00E63FF5" w:rsidRPr="00562457" w:rsidRDefault="00E63FF5" w:rsidP="00F965E6">
      <w:pPr>
        <w:pStyle w:val="a5"/>
        <w:spacing w:line="480" w:lineRule="exact"/>
        <w:ind w:firstLineChars="1150" w:firstLine="3220"/>
        <w:rPr>
          <w:rFonts w:ascii="仿宋" w:eastAsia="仿宋" w:hAnsi="仿宋"/>
          <w:kern w:val="2"/>
          <w:sz w:val="28"/>
          <w:szCs w:val="24"/>
        </w:rPr>
      </w:pPr>
      <w:r w:rsidRPr="00562457">
        <w:rPr>
          <w:rFonts w:ascii="仿宋" w:eastAsia="仿宋" w:hAnsi="仿宋"/>
          <w:kern w:val="2"/>
          <w:sz w:val="28"/>
          <w:szCs w:val="24"/>
        </w:rPr>
        <w:t>估价机构</w:t>
      </w:r>
      <w:r w:rsidR="00A30ADD">
        <w:rPr>
          <w:rFonts w:ascii="仿宋" w:eastAsia="仿宋" w:hAnsi="仿宋" w:hint="eastAsia"/>
          <w:kern w:val="2"/>
          <w:sz w:val="28"/>
          <w:szCs w:val="24"/>
        </w:rPr>
        <w:t>法定代表人</w:t>
      </w:r>
      <w:r w:rsidRPr="00562457">
        <w:rPr>
          <w:rFonts w:ascii="仿宋" w:eastAsia="仿宋" w:hAnsi="仿宋"/>
          <w:kern w:val="2"/>
          <w:sz w:val="28"/>
          <w:szCs w:val="24"/>
        </w:rPr>
        <w:t xml:space="preserve">签字：　　　　　　　</w:t>
      </w:r>
    </w:p>
    <w:p w:rsidR="00E63FF5" w:rsidRDefault="00E63FF5" w:rsidP="00812E01">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 xml:space="preserve">                           </w:t>
      </w:r>
      <w:r w:rsidRPr="00562457">
        <w:rPr>
          <w:rFonts w:ascii="仿宋" w:eastAsia="仿宋" w:hAnsi="仿宋"/>
          <w:kern w:val="2"/>
          <w:sz w:val="28"/>
          <w:szCs w:val="24"/>
        </w:rPr>
        <w:t xml:space="preserve"> （机构公章）</w:t>
      </w:r>
    </w:p>
    <w:p w:rsidR="0000640D" w:rsidRDefault="0000640D" w:rsidP="0000640D">
      <w:pPr>
        <w:pStyle w:val="a5"/>
        <w:spacing w:line="480" w:lineRule="exact"/>
        <w:ind w:firstLineChars="1450" w:firstLine="4060"/>
        <w:rPr>
          <w:rFonts w:ascii="仿宋" w:eastAsia="仿宋" w:hAnsi="仿宋"/>
          <w:kern w:val="2"/>
          <w:sz w:val="28"/>
          <w:szCs w:val="24"/>
        </w:rPr>
      </w:pPr>
      <w:r w:rsidRPr="00562457">
        <w:rPr>
          <w:rFonts w:ascii="仿宋" w:eastAsia="仿宋" w:hAnsi="仿宋"/>
          <w:kern w:val="2"/>
          <w:sz w:val="28"/>
          <w:szCs w:val="24"/>
        </w:rPr>
        <w:t>二〇一</w:t>
      </w:r>
      <w:r>
        <w:rPr>
          <w:rFonts w:ascii="仿宋" w:eastAsia="仿宋" w:hAnsi="仿宋" w:hint="eastAsia"/>
          <w:kern w:val="2"/>
          <w:sz w:val="28"/>
          <w:szCs w:val="24"/>
        </w:rPr>
        <w:t>八</w:t>
      </w:r>
      <w:r w:rsidRPr="00562457">
        <w:rPr>
          <w:rFonts w:ascii="仿宋" w:eastAsia="仿宋" w:hAnsi="仿宋"/>
          <w:kern w:val="2"/>
          <w:sz w:val="28"/>
          <w:szCs w:val="24"/>
        </w:rPr>
        <w:t>年</w:t>
      </w:r>
      <w:r>
        <w:rPr>
          <w:rFonts w:ascii="仿宋" w:eastAsia="仿宋" w:hAnsi="仿宋" w:hint="eastAsia"/>
          <w:kern w:val="2"/>
          <w:sz w:val="28"/>
          <w:szCs w:val="24"/>
        </w:rPr>
        <w:t>十二</w:t>
      </w:r>
      <w:r w:rsidRPr="00562457">
        <w:rPr>
          <w:rFonts w:ascii="仿宋" w:eastAsia="仿宋" w:hAnsi="仿宋"/>
          <w:kern w:val="2"/>
          <w:sz w:val="28"/>
          <w:szCs w:val="24"/>
        </w:rPr>
        <w:t>月</w:t>
      </w:r>
      <w:r>
        <w:rPr>
          <w:rFonts w:ascii="仿宋" w:eastAsia="仿宋" w:hAnsi="仿宋" w:hint="eastAsia"/>
          <w:kern w:val="2"/>
          <w:sz w:val="28"/>
          <w:szCs w:val="24"/>
        </w:rPr>
        <w:t>七</w:t>
      </w:r>
      <w:r w:rsidRPr="00562457">
        <w:rPr>
          <w:rFonts w:ascii="仿宋" w:eastAsia="仿宋" w:hAnsi="仿宋"/>
          <w:kern w:val="2"/>
          <w:sz w:val="28"/>
          <w:szCs w:val="24"/>
        </w:rPr>
        <w:t>日</w:t>
      </w:r>
    </w:p>
    <w:p w:rsidR="00A30ADD" w:rsidRDefault="00A30ADD" w:rsidP="0000640D">
      <w:pPr>
        <w:pStyle w:val="a5"/>
        <w:spacing w:line="480" w:lineRule="exact"/>
        <w:rPr>
          <w:rFonts w:ascii="仿宋" w:eastAsia="仿宋" w:hAnsi="仿宋"/>
          <w:kern w:val="2"/>
          <w:sz w:val="28"/>
          <w:szCs w:val="24"/>
        </w:rPr>
        <w:sectPr w:rsidR="00A30ADD" w:rsidSect="00E820B5">
          <w:headerReference w:type="default" r:id="rId8"/>
          <w:footerReference w:type="even" r:id="rId9"/>
          <w:footerReference w:type="default" r:id="rId10"/>
          <w:pgSz w:w="12240" w:h="15840"/>
          <w:pgMar w:top="1440" w:right="1304" w:bottom="1077" w:left="1440" w:header="720" w:footer="720" w:gutter="0"/>
          <w:cols w:space="720"/>
          <w:titlePg/>
        </w:sectPr>
      </w:pPr>
    </w:p>
    <w:p w:rsidR="00E63FF5" w:rsidRPr="00114F66" w:rsidRDefault="00E63FF5" w:rsidP="00114F66">
      <w:pPr>
        <w:pStyle w:val="1"/>
        <w:ind w:firstLineChars="200" w:firstLine="640"/>
        <w:rPr>
          <w:rFonts w:ascii="宋体" w:eastAsia="宋体" w:hAnsi="宋体"/>
          <w:sz w:val="32"/>
          <w:szCs w:val="32"/>
        </w:rPr>
      </w:pPr>
    </w:p>
    <w:p w:rsidR="00A30ADD" w:rsidRPr="00114F66" w:rsidRDefault="00A30ADD" w:rsidP="00114F66">
      <w:pPr>
        <w:pStyle w:val="1"/>
        <w:ind w:firstLineChars="1400" w:firstLine="4480"/>
        <w:rPr>
          <w:rFonts w:ascii="宋体" w:eastAsia="宋体" w:hAnsi="宋体"/>
          <w:sz w:val="32"/>
          <w:szCs w:val="32"/>
        </w:rPr>
      </w:pPr>
      <w:bookmarkStart w:id="44" w:name="_Toc531789754"/>
      <w:r w:rsidRPr="00114F66">
        <w:rPr>
          <w:rFonts w:ascii="宋体" w:eastAsia="宋体" w:hAnsi="宋体"/>
          <w:sz w:val="32"/>
          <w:szCs w:val="32"/>
        </w:rPr>
        <w:t>土 地 估 价 结 果 一 览 表</w:t>
      </w:r>
      <w:bookmarkEnd w:id="44"/>
    </w:p>
    <w:p w:rsidR="00A30ADD" w:rsidRPr="00562457" w:rsidRDefault="00A30ADD" w:rsidP="00A30ADD">
      <w:pPr>
        <w:spacing w:line="240" w:lineRule="exact"/>
        <w:rPr>
          <w:rFonts w:ascii="仿宋" w:eastAsia="仿宋" w:hAnsi="仿宋"/>
          <w:bCs/>
          <w:szCs w:val="21"/>
        </w:rPr>
      </w:pPr>
      <w:r w:rsidRPr="00562457">
        <w:rPr>
          <w:rFonts w:ascii="仿宋" w:eastAsia="仿宋" w:hAnsi="仿宋"/>
          <w:bCs/>
          <w:szCs w:val="21"/>
        </w:rPr>
        <w:t>估价机构：</w:t>
      </w:r>
      <w:r w:rsidRPr="00562457">
        <w:rPr>
          <w:rFonts w:ascii="仿宋" w:eastAsia="仿宋" w:hAnsi="仿宋" w:hint="eastAsia"/>
          <w:bCs/>
          <w:szCs w:val="21"/>
        </w:rPr>
        <w:t>江苏中正同仁土地房地产资产评估有限公司</w:t>
      </w:r>
      <w:r w:rsidRPr="00562457">
        <w:rPr>
          <w:rFonts w:ascii="仿宋" w:eastAsia="仿宋" w:hAnsi="仿宋" w:hint="eastAsia"/>
          <w:szCs w:val="21"/>
        </w:rPr>
        <w:t xml:space="preserve">　                         </w:t>
      </w:r>
      <w:r>
        <w:rPr>
          <w:rFonts w:ascii="仿宋" w:eastAsia="仿宋" w:hAnsi="仿宋" w:hint="eastAsia"/>
          <w:szCs w:val="21"/>
        </w:rPr>
        <w:t xml:space="preserve">    </w:t>
      </w:r>
      <w:r w:rsidRPr="00562457">
        <w:rPr>
          <w:rFonts w:ascii="仿宋" w:eastAsia="仿宋" w:hAnsi="仿宋"/>
          <w:bCs/>
          <w:szCs w:val="21"/>
        </w:rPr>
        <w:t>估价报告编号：</w:t>
      </w:r>
      <w:r w:rsidR="0000640D">
        <w:rPr>
          <w:rFonts w:ascii="仿宋" w:eastAsia="仿宋" w:hAnsi="仿宋" w:hint="eastAsia"/>
          <w:bCs/>
          <w:szCs w:val="21"/>
        </w:rPr>
        <w:t>苏</w:t>
      </w:r>
      <w:r w:rsidRPr="00562457">
        <w:rPr>
          <w:rFonts w:ascii="仿宋" w:eastAsia="仿宋" w:hAnsi="仿宋" w:hint="eastAsia"/>
          <w:bCs/>
          <w:szCs w:val="21"/>
        </w:rPr>
        <w:t>中正评报字（201</w:t>
      </w:r>
      <w:r w:rsidR="0000640D">
        <w:rPr>
          <w:rFonts w:ascii="仿宋" w:eastAsia="仿宋" w:hAnsi="仿宋" w:hint="eastAsia"/>
          <w:bCs/>
          <w:szCs w:val="21"/>
        </w:rPr>
        <w:t>8</w:t>
      </w:r>
      <w:r w:rsidRPr="00562457">
        <w:rPr>
          <w:rFonts w:ascii="仿宋" w:eastAsia="仿宋" w:hAnsi="仿宋" w:hint="eastAsia"/>
          <w:bCs/>
          <w:szCs w:val="21"/>
        </w:rPr>
        <w:t>）</w:t>
      </w:r>
      <w:r w:rsidR="00252856">
        <w:rPr>
          <w:rFonts w:ascii="仿宋" w:eastAsia="仿宋" w:hAnsi="仿宋" w:hint="eastAsia"/>
          <w:bCs/>
          <w:szCs w:val="21"/>
        </w:rPr>
        <w:t>（JG）</w:t>
      </w:r>
      <w:r w:rsidRPr="00562457">
        <w:rPr>
          <w:rFonts w:ascii="仿宋" w:eastAsia="仿宋" w:hAnsi="仿宋" w:hint="eastAsia"/>
          <w:bCs/>
          <w:szCs w:val="21"/>
        </w:rPr>
        <w:t>第</w:t>
      </w:r>
      <w:r>
        <w:rPr>
          <w:rFonts w:ascii="仿宋" w:eastAsia="仿宋" w:hAnsi="仿宋" w:hint="eastAsia"/>
          <w:bCs/>
          <w:szCs w:val="21"/>
        </w:rPr>
        <w:t>0</w:t>
      </w:r>
      <w:r w:rsidR="00357983">
        <w:rPr>
          <w:rFonts w:ascii="仿宋" w:eastAsia="仿宋" w:hAnsi="仿宋" w:hint="eastAsia"/>
          <w:bCs/>
          <w:szCs w:val="21"/>
        </w:rPr>
        <w:t>68</w:t>
      </w:r>
      <w:r w:rsidRPr="00562457">
        <w:rPr>
          <w:rFonts w:ascii="仿宋" w:eastAsia="仿宋" w:hAnsi="仿宋" w:hint="eastAsia"/>
          <w:bCs/>
          <w:szCs w:val="21"/>
        </w:rPr>
        <w:t>号</w:t>
      </w:r>
    </w:p>
    <w:p w:rsidR="00A30ADD" w:rsidRPr="00562457" w:rsidRDefault="00A30ADD" w:rsidP="00A30ADD">
      <w:pPr>
        <w:tabs>
          <w:tab w:val="left" w:pos="7740"/>
        </w:tabs>
        <w:rPr>
          <w:rFonts w:ascii="仿宋" w:eastAsia="仿宋" w:hAnsi="仿宋"/>
          <w:bCs/>
          <w:szCs w:val="21"/>
        </w:rPr>
      </w:pPr>
      <w:r>
        <w:rPr>
          <w:rFonts w:ascii="仿宋" w:eastAsia="仿宋" w:hAnsi="仿宋"/>
          <w:bCs/>
          <w:szCs w:val="21"/>
        </w:rPr>
        <w:t>估价期日</w:t>
      </w:r>
      <w:r w:rsidRPr="00562457">
        <w:rPr>
          <w:rFonts w:ascii="仿宋" w:eastAsia="仿宋" w:hAnsi="仿宋"/>
          <w:bCs/>
          <w:szCs w:val="21"/>
        </w:rPr>
        <w:t>：</w:t>
      </w:r>
      <w:r w:rsidRPr="00562457">
        <w:rPr>
          <w:rFonts w:ascii="仿宋" w:eastAsia="仿宋" w:hAnsi="仿宋" w:hint="eastAsia"/>
          <w:szCs w:val="21"/>
        </w:rPr>
        <w:t>二Ο一</w:t>
      </w:r>
      <w:r w:rsidR="0000640D">
        <w:rPr>
          <w:rFonts w:ascii="仿宋" w:eastAsia="仿宋" w:hAnsi="仿宋" w:hint="eastAsia"/>
          <w:szCs w:val="21"/>
        </w:rPr>
        <w:t>八</w:t>
      </w:r>
      <w:r w:rsidRPr="00562457">
        <w:rPr>
          <w:rFonts w:ascii="仿宋" w:eastAsia="仿宋" w:hAnsi="仿宋" w:hint="eastAsia"/>
          <w:szCs w:val="21"/>
        </w:rPr>
        <w:t>年</w:t>
      </w:r>
      <w:r w:rsidR="0000640D">
        <w:rPr>
          <w:rFonts w:ascii="仿宋" w:eastAsia="仿宋" w:hAnsi="仿宋" w:hint="eastAsia"/>
          <w:szCs w:val="21"/>
        </w:rPr>
        <w:t>十二</w:t>
      </w:r>
      <w:r w:rsidRPr="00562457">
        <w:rPr>
          <w:rFonts w:ascii="仿宋" w:eastAsia="仿宋" w:hAnsi="仿宋" w:hint="eastAsia"/>
          <w:szCs w:val="21"/>
        </w:rPr>
        <w:t>月</w:t>
      </w:r>
      <w:r w:rsidR="0000640D">
        <w:rPr>
          <w:rFonts w:ascii="仿宋" w:eastAsia="仿宋" w:hAnsi="仿宋" w:hint="eastAsia"/>
          <w:szCs w:val="21"/>
        </w:rPr>
        <w:t>四</w:t>
      </w:r>
      <w:r w:rsidRPr="00562457">
        <w:rPr>
          <w:rFonts w:ascii="仿宋" w:eastAsia="仿宋" w:hAnsi="仿宋" w:hint="eastAsia"/>
          <w:szCs w:val="21"/>
        </w:rPr>
        <w:t>日</w:t>
      </w:r>
      <w:r w:rsidRPr="00562457">
        <w:rPr>
          <w:rFonts w:ascii="仿宋" w:eastAsia="仿宋" w:hAnsi="仿宋" w:hint="eastAsia"/>
          <w:bCs/>
          <w:szCs w:val="21"/>
        </w:rPr>
        <w:t xml:space="preserve">　　                                       　</w:t>
      </w:r>
      <w:r>
        <w:rPr>
          <w:rFonts w:ascii="仿宋" w:eastAsia="仿宋" w:hAnsi="仿宋" w:hint="eastAsia"/>
          <w:bCs/>
          <w:szCs w:val="21"/>
        </w:rPr>
        <w:t xml:space="preserve">        </w:t>
      </w:r>
      <w:r w:rsidRPr="00562457">
        <w:rPr>
          <w:rFonts w:ascii="仿宋" w:eastAsia="仿宋" w:hAnsi="仿宋"/>
          <w:bCs/>
          <w:szCs w:val="21"/>
        </w:rPr>
        <w:t>土地使用权性质：国有</w:t>
      </w:r>
      <w:r>
        <w:rPr>
          <w:rFonts w:ascii="仿宋" w:eastAsia="仿宋" w:hAnsi="仿宋" w:hint="eastAsia"/>
          <w:bCs/>
          <w:szCs w:val="21"/>
        </w:rPr>
        <w:t>划拨农用地</w:t>
      </w:r>
      <w:r w:rsidRPr="00562457">
        <w:rPr>
          <w:rFonts w:ascii="仿宋" w:eastAsia="仿宋" w:hAnsi="仿宋"/>
          <w:bCs/>
          <w:szCs w:val="21"/>
        </w:rPr>
        <w:t>使用权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708"/>
        <w:gridCol w:w="994"/>
        <w:gridCol w:w="709"/>
        <w:gridCol w:w="708"/>
        <w:gridCol w:w="851"/>
        <w:gridCol w:w="850"/>
        <w:gridCol w:w="2127"/>
        <w:gridCol w:w="1984"/>
        <w:gridCol w:w="992"/>
        <w:gridCol w:w="993"/>
        <w:gridCol w:w="850"/>
        <w:gridCol w:w="851"/>
        <w:gridCol w:w="567"/>
      </w:tblGrid>
      <w:tr w:rsidR="0000640D" w:rsidRPr="00347EF2" w:rsidTr="0000640D">
        <w:trPr>
          <w:cantSplit/>
          <w:trHeight w:hRule="exact" w:val="1095"/>
        </w:trPr>
        <w:tc>
          <w:tcPr>
            <w:tcW w:w="958" w:type="dxa"/>
            <w:vMerge w:val="restart"/>
            <w:vAlign w:val="center"/>
          </w:tcPr>
          <w:p w:rsidR="0000640D" w:rsidRPr="00347EF2" w:rsidRDefault="0000640D" w:rsidP="00114F66">
            <w:pPr>
              <w:jc w:val="center"/>
              <w:rPr>
                <w:rFonts w:ascii="仿宋" w:eastAsia="仿宋" w:hAnsi="仿宋"/>
                <w:szCs w:val="21"/>
              </w:rPr>
            </w:pPr>
            <w:r>
              <w:rPr>
                <w:rFonts w:ascii="仿宋" w:eastAsia="仿宋" w:hAnsi="仿宋"/>
                <w:szCs w:val="21"/>
              </w:rPr>
              <w:t>估价期日</w:t>
            </w:r>
            <w:r w:rsidRPr="00347EF2">
              <w:rPr>
                <w:rFonts w:ascii="仿宋" w:eastAsia="仿宋" w:hAnsi="仿宋"/>
                <w:szCs w:val="21"/>
              </w:rPr>
              <w:t>的土地使用者</w:t>
            </w:r>
          </w:p>
        </w:tc>
        <w:tc>
          <w:tcPr>
            <w:tcW w:w="708"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宗地</w:t>
            </w:r>
            <w:r w:rsidRPr="00347EF2">
              <w:rPr>
                <w:rFonts w:ascii="仿宋" w:eastAsia="仿宋" w:hAnsi="仿宋" w:hint="eastAsia"/>
                <w:szCs w:val="21"/>
              </w:rPr>
              <w:t>地</w:t>
            </w:r>
            <w:r w:rsidRPr="00347EF2">
              <w:rPr>
                <w:rFonts w:ascii="仿宋" w:eastAsia="仿宋" w:hAnsi="仿宋"/>
                <w:szCs w:val="21"/>
              </w:rPr>
              <w:t>号</w:t>
            </w:r>
          </w:p>
        </w:tc>
        <w:tc>
          <w:tcPr>
            <w:tcW w:w="994"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宗 地</w:t>
            </w:r>
          </w:p>
          <w:p w:rsidR="0000640D" w:rsidRPr="00347EF2" w:rsidRDefault="0000640D" w:rsidP="00114F66">
            <w:pPr>
              <w:jc w:val="center"/>
              <w:rPr>
                <w:rFonts w:ascii="仿宋" w:eastAsia="仿宋" w:hAnsi="仿宋"/>
                <w:szCs w:val="21"/>
              </w:rPr>
            </w:pPr>
            <w:r w:rsidRPr="00347EF2">
              <w:rPr>
                <w:rFonts w:ascii="仿宋" w:eastAsia="仿宋" w:hAnsi="仿宋"/>
                <w:szCs w:val="21"/>
              </w:rPr>
              <w:t>名 称</w:t>
            </w:r>
          </w:p>
        </w:tc>
        <w:tc>
          <w:tcPr>
            <w:tcW w:w="709"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土地使用证编号</w:t>
            </w:r>
          </w:p>
        </w:tc>
        <w:tc>
          <w:tcPr>
            <w:tcW w:w="2409" w:type="dxa"/>
            <w:gridSpan w:val="3"/>
            <w:vAlign w:val="center"/>
          </w:tcPr>
          <w:p w:rsidR="0000640D" w:rsidRPr="00347EF2" w:rsidRDefault="0000640D" w:rsidP="00114F66">
            <w:pPr>
              <w:jc w:val="center"/>
              <w:rPr>
                <w:rFonts w:ascii="仿宋" w:eastAsia="仿宋" w:hAnsi="仿宋"/>
                <w:szCs w:val="21"/>
              </w:rPr>
            </w:pPr>
            <w:r>
              <w:rPr>
                <w:rFonts w:ascii="仿宋" w:eastAsia="仿宋" w:hAnsi="仿宋"/>
                <w:szCs w:val="21"/>
              </w:rPr>
              <w:t>估价期日</w:t>
            </w:r>
            <w:r w:rsidRPr="00347EF2">
              <w:rPr>
                <w:rFonts w:ascii="仿宋" w:eastAsia="仿宋" w:hAnsi="仿宋"/>
                <w:szCs w:val="21"/>
              </w:rPr>
              <w:t>的</w:t>
            </w:r>
            <w:r w:rsidRPr="00347EF2">
              <w:rPr>
                <w:rFonts w:ascii="仿宋" w:eastAsia="仿宋" w:hAnsi="仿宋" w:hint="eastAsia"/>
                <w:szCs w:val="21"/>
              </w:rPr>
              <w:t>设定</w:t>
            </w:r>
            <w:r w:rsidRPr="00347EF2">
              <w:rPr>
                <w:rFonts w:ascii="仿宋" w:eastAsia="仿宋" w:hAnsi="仿宋"/>
                <w:szCs w:val="21"/>
              </w:rPr>
              <w:t>用途</w:t>
            </w:r>
          </w:p>
        </w:tc>
        <w:tc>
          <w:tcPr>
            <w:tcW w:w="2127"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估价设定的土地开发程度</w:t>
            </w:r>
          </w:p>
        </w:tc>
        <w:tc>
          <w:tcPr>
            <w:tcW w:w="1984"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估价设定的土地开发程度</w:t>
            </w:r>
          </w:p>
        </w:tc>
        <w:tc>
          <w:tcPr>
            <w:tcW w:w="992" w:type="dxa"/>
            <w:vMerge w:val="restart"/>
            <w:vAlign w:val="center"/>
          </w:tcPr>
          <w:p w:rsidR="0000640D" w:rsidRPr="00347EF2" w:rsidRDefault="0000640D" w:rsidP="00114F66">
            <w:pPr>
              <w:jc w:val="center"/>
              <w:rPr>
                <w:rFonts w:ascii="仿宋" w:eastAsia="仿宋" w:hAnsi="仿宋"/>
                <w:szCs w:val="21"/>
              </w:rPr>
            </w:pPr>
            <w:r>
              <w:rPr>
                <w:rFonts w:ascii="仿宋" w:eastAsia="仿宋" w:hAnsi="仿宋" w:hint="eastAsia"/>
                <w:szCs w:val="21"/>
              </w:rPr>
              <w:t>租赁</w:t>
            </w:r>
            <w:r w:rsidRPr="00347EF2">
              <w:rPr>
                <w:rFonts w:ascii="仿宋" w:eastAsia="仿宋" w:hAnsi="仿宋"/>
                <w:szCs w:val="21"/>
              </w:rPr>
              <w:t>土地使用权年限（年）</w:t>
            </w:r>
          </w:p>
        </w:tc>
        <w:tc>
          <w:tcPr>
            <w:tcW w:w="993"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szCs w:val="21"/>
              </w:rPr>
              <w:t>评估</w:t>
            </w:r>
            <w:r w:rsidRPr="00347EF2">
              <w:rPr>
                <w:rFonts w:ascii="仿宋" w:eastAsia="仿宋" w:hAnsi="仿宋"/>
                <w:szCs w:val="21"/>
              </w:rPr>
              <w:t>面积</w:t>
            </w:r>
          </w:p>
          <w:p w:rsidR="0000640D" w:rsidRPr="00347EF2" w:rsidRDefault="0000640D" w:rsidP="00114F66">
            <w:pPr>
              <w:jc w:val="center"/>
              <w:rPr>
                <w:rFonts w:ascii="仿宋" w:eastAsia="仿宋" w:hAnsi="仿宋"/>
                <w:szCs w:val="21"/>
              </w:rPr>
            </w:pPr>
            <w:r w:rsidRPr="00347EF2">
              <w:rPr>
                <w:rFonts w:ascii="仿宋" w:eastAsia="仿宋" w:hAnsi="仿宋"/>
                <w:szCs w:val="21"/>
              </w:rPr>
              <w:t>（</w:t>
            </w:r>
            <w:r w:rsidRPr="00347EF2">
              <w:rPr>
                <w:rFonts w:ascii="仿宋" w:eastAsia="仿宋" w:hAnsi="仿宋" w:hint="eastAsia"/>
                <w:szCs w:val="21"/>
              </w:rPr>
              <w:t>亩</w:t>
            </w:r>
            <w:r w:rsidRPr="00347EF2">
              <w:rPr>
                <w:rFonts w:ascii="仿宋" w:eastAsia="仿宋" w:hAnsi="仿宋"/>
                <w:szCs w:val="21"/>
              </w:rPr>
              <w:t>）</w:t>
            </w:r>
          </w:p>
        </w:tc>
        <w:tc>
          <w:tcPr>
            <w:tcW w:w="850"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szCs w:val="21"/>
              </w:rPr>
              <w:t>租金</w:t>
            </w:r>
            <w:r w:rsidR="00C778C8">
              <w:rPr>
                <w:rFonts w:ascii="仿宋" w:eastAsia="仿宋" w:hAnsi="仿宋" w:hint="eastAsia"/>
                <w:szCs w:val="21"/>
              </w:rPr>
              <w:t>综合单价</w:t>
            </w:r>
            <w:r w:rsidRPr="00347EF2">
              <w:rPr>
                <w:rFonts w:ascii="仿宋" w:eastAsia="仿宋" w:hAnsi="仿宋"/>
                <w:szCs w:val="21"/>
              </w:rPr>
              <w:t>（元/</w:t>
            </w:r>
            <w:r w:rsidRPr="00347EF2">
              <w:rPr>
                <w:rFonts w:ascii="仿宋" w:eastAsia="仿宋" w:hAnsi="仿宋" w:hint="eastAsia"/>
                <w:szCs w:val="21"/>
              </w:rPr>
              <w:t>亩·年</w:t>
            </w:r>
            <w:r w:rsidRPr="00347EF2">
              <w:rPr>
                <w:rFonts w:ascii="仿宋" w:eastAsia="仿宋" w:hAnsi="仿宋"/>
                <w:szCs w:val="21"/>
              </w:rPr>
              <w:t>）</w:t>
            </w:r>
          </w:p>
        </w:tc>
        <w:tc>
          <w:tcPr>
            <w:tcW w:w="851"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szCs w:val="21"/>
              </w:rPr>
              <w:t>总租金价值</w:t>
            </w:r>
            <w:r w:rsidRPr="00347EF2">
              <w:rPr>
                <w:rFonts w:ascii="仿宋" w:eastAsia="仿宋" w:hAnsi="仿宋"/>
                <w:szCs w:val="21"/>
              </w:rPr>
              <w:t>（元）</w:t>
            </w:r>
          </w:p>
        </w:tc>
        <w:tc>
          <w:tcPr>
            <w:tcW w:w="567" w:type="dxa"/>
            <w:vMerge w:val="restart"/>
            <w:vAlign w:val="center"/>
          </w:tcPr>
          <w:p w:rsidR="0000640D" w:rsidRPr="00347EF2" w:rsidRDefault="0000640D" w:rsidP="00114F66">
            <w:pPr>
              <w:jc w:val="center"/>
              <w:rPr>
                <w:rFonts w:ascii="仿宋" w:eastAsia="仿宋" w:hAnsi="仿宋"/>
                <w:szCs w:val="21"/>
              </w:rPr>
            </w:pPr>
            <w:r w:rsidRPr="00347EF2">
              <w:rPr>
                <w:rFonts w:ascii="仿宋" w:eastAsia="仿宋" w:hAnsi="仿宋"/>
                <w:szCs w:val="21"/>
              </w:rPr>
              <w:t>备注</w:t>
            </w:r>
          </w:p>
        </w:tc>
      </w:tr>
      <w:tr w:rsidR="0000640D" w:rsidRPr="00347EF2" w:rsidTr="0000640D">
        <w:trPr>
          <w:cantSplit/>
          <w:trHeight w:hRule="exact" w:val="810"/>
        </w:trPr>
        <w:tc>
          <w:tcPr>
            <w:tcW w:w="958" w:type="dxa"/>
            <w:vMerge/>
            <w:vAlign w:val="center"/>
          </w:tcPr>
          <w:p w:rsidR="0000640D" w:rsidRDefault="0000640D" w:rsidP="00114F66">
            <w:pPr>
              <w:jc w:val="center"/>
              <w:rPr>
                <w:rFonts w:ascii="仿宋" w:eastAsia="仿宋" w:hAnsi="仿宋"/>
                <w:szCs w:val="21"/>
              </w:rPr>
            </w:pPr>
          </w:p>
        </w:tc>
        <w:tc>
          <w:tcPr>
            <w:tcW w:w="708" w:type="dxa"/>
            <w:vMerge/>
            <w:vAlign w:val="center"/>
          </w:tcPr>
          <w:p w:rsidR="0000640D" w:rsidRPr="00347EF2" w:rsidRDefault="0000640D" w:rsidP="00114F66">
            <w:pPr>
              <w:jc w:val="center"/>
              <w:rPr>
                <w:rFonts w:ascii="仿宋" w:eastAsia="仿宋" w:hAnsi="仿宋"/>
                <w:szCs w:val="21"/>
              </w:rPr>
            </w:pPr>
          </w:p>
        </w:tc>
        <w:tc>
          <w:tcPr>
            <w:tcW w:w="994" w:type="dxa"/>
            <w:vMerge/>
            <w:vAlign w:val="center"/>
          </w:tcPr>
          <w:p w:rsidR="0000640D" w:rsidRPr="00347EF2" w:rsidRDefault="0000640D" w:rsidP="00114F66">
            <w:pPr>
              <w:jc w:val="center"/>
              <w:rPr>
                <w:rFonts w:ascii="仿宋" w:eastAsia="仿宋" w:hAnsi="仿宋"/>
                <w:szCs w:val="21"/>
              </w:rPr>
            </w:pPr>
          </w:p>
        </w:tc>
        <w:tc>
          <w:tcPr>
            <w:tcW w:w="709" w:type="dxa"/>
            <w:vMerge/>
            <w:vAlign w:val="center"/>
          </w:tcPr>
          <w:p w:rsidR="0000640D" w:rsidRPr="00347EF2" w:rsidRDefault="0000640D" w:rsidP="00114F66">
            <w:pPr>
              <w:jc w:val="center"/>
              <w:rPr>
                <w:rFonts w:ascii="仿宋" w:eastAsia="仿宋" w:hAnsi="仿宋"/>
                <w:szCs w:val="21"/>
              </w:rPr>
            </w:pPr>
          </w:p>
        </w:tc>
        <w:tc>
          <w:tcPr>
            <w:tcW w:w="708" w:type="dxa"/>
            <w:vAlign w:val="center"/>
          </w:tcPr>
          <w:p w:rsidR="0000640D" w:rsidRDefault="0000640D" w:rsidP="00114F66">
            <w:pPr>
              <w:jc w:val="center"/>
              <w:rPr>
                <w:rFonts w:ascii="仿宋" w:eastAsia="仿宋" w:hAnsi="仿宋"/>
                <w:szCs w:val="21"/>
              </w:rPr>
            </w:pPr>
            <w:r>
              <w:rPr>
                <w:rFonts w:ascii="仿宋" w:eastAsia="仿宋" w:hAnsi="仿宋" w:hint="eastAsia"/>
                <w:szCs w:val="21"/>
              </w:rPr>
              <w:t>证载</w:t>
            </w:r>
          </w:p>
        </w:tc>
        <w:tc>
          <w:tcPr>
            <w:tcW w:w="851" w:type="dxa"/>
            <w:vAlign w:val="center"/>
          </w:tcPr>
          <w:p w:rsidR="0000640D" w:rsidRDefault="0000640D" w:rsidP="00114F66">
            <w:pPr>
              <w:jc w:val="center"/>
              <w:rPr>
                <w:rFonts w:ascii="仿宋" w:eastAsia="仿宋" w:hAnsi="仿宋"/>
                <w:szCs w:val="21"/>
              </w:rPr>
            </w:pPr>
            <w:r>
              <w:rPr>
                <w:rFonts w:ascii="仿宋" w:eastAsia="仿宋" w:hAnsi="仿宋" w:hint="eastAsia"/>
                <w:szCs w:val="21"/>
              </w:rPr>
              <w:t>实际</w:t>
            </w:r>
          </w:p>
        </w:tc>
        <w:tc>
          <w:tcPr>
            <w:tcW w:w="850" w:type="dxa"/>
            <w:vAlign w:val="center"/>
          </w:tcPr>
          <w:p w:rsidR="0000640D" w:rsidRDefault="0000640D" w:rsidP="00114F66">
            <w:pPr>
              <w:jc w:val="center"/>
              <w:rPr>
                <w:rFonts w:ascii="仿宋" w:eastAsia="仿宋" w:hAnsi="仿宋"/>
                <w:szCs w:val="21"/>
              </w:rPr>
            </w:pPr>
            <w:r>
              <w:rPr>
                <w:rFonts w:ascii="仿宋" w:eastAsia="仿宋" w:hAnsi="仿宋" w:hint="eastAsia"/>
                <w:szCs w:val="21"/>
              </w:rPr>
              <w:t>设定</w:t>
            </w:r>
          </w:p>
        </w:tc>
        <w:tc>
          <w:tcPr>
            <w:tcW w:w="2127" w:type="dxa"/>
            <w:vMerge/>
            <w:vAlign w:val="center"/>
          </w:tcPr>
          <w:p w:rsidR="0000640D" w:rsidRPr="00347EF2" w:rsidRDefault="0000640D" w:rsidP="00114F66">
            <w:pPr>
              <w:jc w:val="center"/>
              <w:rPr>
                <w:rFonts w:ascii="仿宋" w:eastAsia="仿宋" w:hAnsi="仿宋"/>
                <w:szCs w:val="21"/>
              </w:rPr>
            </w:pPr>
          </w:p>
        </w:tc>
        <w:tc>
          <w:tcPr>
            <w:tcW w:w="1984" w:type="dxa"/>
            <w:vMerge/>
            <w:vAlign w:val="center"/>
          </w:tcPr>
          <w:p w:rsidR="0000640D" w:rsidRPr="00347EF2" w:rsidRDefault="0000640D" w:rsidP="00114F66">
            <w:pPr>
              <w:jc w:val="center"/>
              <w:rPr>
                <w:rFonts w:ascii="仿宋" w:eastAsia="仿宋" w:hAnsi="仿宋"/>
                <w:szCs w:val="21"/>
              </w:rPr>
            </w:pPr>
          </w:p>
        </w:tc>
        <w:tc>
          <w:tcPr>
            <w:tcW w:w="992" w:type="dxa"/>
            <w:vMerge/>
            <w:vAlign w:val="center"/>
          </w:tcPr>
          <w:p w:rsidR="0000640D" w:rsidRDefault="0000640D" w:rsidP="00114F66">
            <w:pPr>
              <w:jc w:val="center"/>
              <w:rPr>
                <w:rFonts w:ascii="仿宋" w:eastAsia="仿宋" w:hAnsi="仿宋"/>
                <w:szCs w:val="21"/>
              </w:rPr>
            </w:pPr>
          </w:p>
        </w:tc>
        <w:tc>
          <w:tcPr>
            <w:tcW w:w="993" w:type="dxa"/>
            <w:vMerge/>
            <w:vAlign w:val="center"/>
          </w:tcPr>
          <w:p w:rsidR="0000640D" w:rsidRPr="00347EF2" w:rsidRDefault="0000640D" w:rsidP="00114F66">
            <w:pPr>
              <w:jc w:val="center"/>
              <w:rPr>
                <w:rFonts w:ascii="仿宋" w:eastAsia="仿宋" w:hAnsi="仿宋"/>
                <w:szCs w:val="21"/>
              </w:rPr>
            </w:pPr>
          </w:p>
        </w:tc>
        <w:tc>
          <w:tcPr>
            <w:tcW w:w="850" w:type="dxa"/>
            <w:vMerge/>
            <w:vAlign w:val="center"/>
          </w:tcPr>
          <w:p w:rsidR="0000640D" w:rsidRPr="00347EF2" w:rsidRDefault="0000640D" w:rsidP="00114F66">
            <w:pPr>
              <w:jc w:val="center"/>
              <w:rPr>
                <w:rFonts w:ascii="仿宋" w:eastAsia="仿宋" w:hAnsi="仿宋"/>
                <w:szCs w:val="21"/>
              </w:rPr>
            </w:pPr>
          </w:p>
        </w:tc>
        <w:tc>
          <w:tcPr>
            <w:tcW w:w="851" w:type="dxa"/>
            <w:vMerge/>
            <w:vAlign w:val="center"/>
          </w:tcPr>
          <w:p w:rsidR="0000640D" w:rsidRPr="00347EF2" w:rsidRDefault="0000640D" w:rsidP="00114F66">
            <w:pPr>
              <w:jc w:val="center"/>
              <w:rPr>
                <w:rFonts w:ascii="仿宋" w:eastAsia="仿宋" w:hAnsi="仿宋"/>
                <w:szCs w:val="21"/>
              </w:rPr>
            </w:pPr>
          </w:p>
        </w:tc>
        <w:tc>
          <w:tcPr>
            <w:tcW w:w="567" w:type="dxa"/>
            <w:vMerge/>
            <w:vAlign w:val="center"/>
          </w:tcPr>
          <w:p w:rsidR="0000640D" w:rsidRPr="00347EF2" w:rsidRDefault="0000640D" w:rsidP="00114F66">
            <w:pPr>
              <w:jc w:val="center"/>
              <w:rPr>
                <w:rFonts w:ascii="仿宋" w:eastAsia="仿宋" w:hAnsi="仿宋"/>
                <w:szCs w:val="21"/>
              </w:rPr>
            </w:pPr>
          </w:p>
        </w:tc>
      </w:tr>
      <w:tr w:rsidR="0000640D" w:rsidRPr="00347EF2" w:rsidTr="0000640D">
        <w:trPr>
          <w:cantSplit/>
          <w:trHeight w:val="2829"/>
        </w:trPr>
        <w:tc>
          <w:tcPr>
            <w:tcW w:w="958" w:type="dxa"/>
            <w:vAlign w:val="center"/>
          </w:tcPr>
          <w:p w:rsidR="0000640D" w:rsidRPr="007228A8" w:rsidRDefault="0000640D" w:rsidP="00114F66">
            <w:pPr>
              <w:jc w:val="center"/>
              <w:rPr>
                <w:rFonts w:ascii="仿宋" w:eastAsia="仿宋" w:hAnsi="仿宋"/>
                <w:szCs w:val="21"/>
              </w:rPr>
            </w:pPr>
            <w:r>
              <w:rPr>
                <w:rFonts w:ascii="仿宋" w:eastAsia="仿宋" w:hAnsi="仿宋" w:hint="eastAsia"/>
                <w:szCs w:val="21"/>
              </w:rPr>
              <w:t>江苏省宁港滩涂开发有限公司</w:t>
            </w:r>
          </w:p>
        </w:tc>
        <w:tc>
          <w:tcPr>
            <w:tcW w:w="708" w:type="dxa"/>
            <w:vAlign w:val="center"/>
          </w:tcPr>
          <w:p w:rsidR="0000640D" w:rsidRPr="003F61E1" w:rsidRDefault="0000640D" w:rsidP="00114F66">
            <w:pPr>
              <w:pStyle w:val="a4"/>
              <w:tabs>
                <w:tab w:val="left" w:pos="420"/>
              </w:tabs>
              <w:snapToGrid/>
              <w:jc w:val="center"/>
              <w:rPr>
                <w:rFonts w:ascii="仿宋" w:eastAsia="仿宋" w:hAnsi="仿宋"/>
                <w:sz w:val="21"/>
                <w:szCs w:val="21"/>
              </w:rPr>
            </w:pPr>
            <w:r>
              <w:rPr>
                <w:rFonts w:ascii="仿宋" w:eastAsia="仿宋" w:hAnsi="仿宋" w:hint="eastAsia"/>
                <w:sz w:val="21"/>
                <w:szCs w:val="21"/>
              </w:rPr>
              <w:t>-</w:t>
            </w:r>
          </w:p>
        </w:tc>
        <w:tc>
          <w:tcPr>
            <w:tcW w:w="994" w:type="dxa"/>
            <w:vAlign w:val="center"/>
          </w:tcPr>
          <w:p w:rsidR="0000640D" w:rsidRPr="003F61E1" w:rsidRDefault="0000640D" w:rsidP="0000640D">
            <w:pPr>
              <w:rPr>
                <w:rFonts w:ascii="仿宋" w:eastAsia="仿宋" w:hAnsi="仿宋"/>
                <w:szCs w:val="21"/>
              </w:rPr>
            </w:pPr>
            <w:r w:rsidRPr="003F61E1">
              <w:rPr>
                <w:rFonts w:ascii="仿宋" w:eastAsia="仿宋" w:hAnsi="仿宋" w:hint="eastAsia"/>
                <w:szCs w:val="21"/>
              </w:rPr>
              <w:t>位于</w:t>
            </w:r>
            <w:r>
              <w:rPr>
                <w:rFonts w:ascii="仿宋" w:eastAsia="仿宋" w:hAnsi="仿宋" w:hint="eastAsia"/>
                <w:szCs w:val="21"/>
              </w:rPr>
              <w:t>江苏省如东县一宗</w:t>
            </w:r>
            <w:r w:rsidRPr="003F61E1">
              <w:rPr>
                <w:rFonts w:ascii="仿宋" w:eastAsia="仿宋" w:hAnsi="仿宋" w:hint="eastAsia"/>
                <w:szCs w:val="21"/>
              </w:rPr>
              <w:t>总面积为</w:t>
            </w:r>
            <w:r>
              <w:rPr>
                <w:rFonts w:ascii="仿宋" w:eastAsia="仿宋" w:hAnsi="仿宋" w:hint="eastAsia"/>
                <w:szCs w:val="21"/>
              </w:rPr>
              <w:t>16000亩</w:t>
            </w:r>
            <w:r w:rsidRPr="003F61E1">
              <w:rPr>
                <w:rFonts w:ascii="仿宋" w:eastAsia="仿宋" w:hAnsi="仿宋"/>
                <w:szCs w:val="21"/>
              </w:rPr>
              <w:t>国有</w:t>
            </w:r>
            <w:r w:rsidRPr="003F61E1">
              <w:rPr>
                <w:rFonts w:ascii="仿宋" w:eastAsia="仿宋" w:hAnsi="仿宋" w:hint="eastAsia"/>
                <w:szCs w:val="21"/>
              </w:rPr>
              <w:t>划拨农用地</w:t>
            </w:r>
            <w:r w:rsidRPr="003F61E1">
              <w:rPr>
                <w:rFonts w:ascii="仿宋" w:eastAsia="仿宋" w:hAnsi="仿宋"/>
                <w:szCs w:val="21"/>
              </w:rPr>
              <w:t>使用权</w:t>
            </w:r>
          </w:p>
        </w:tc>
        <w:tc>
          <w:tcPr>
            <w:tcW w:w="709" w:type="dxa"/>
            <w:vAlign w:val="center"/>
          </w:tcPr>
          <w:p w:rsidR="0000640D" w:rsidRPr="007228A8" w:rsidRDefault="0000640D" w:rsidP="00114F66">
            <w:pPr>
              <w:jc w:val="center"/>
              <w:rPr>
                <w:rFonts w:ascii="仿宋" w:eastAsia="仿宋" w:hAnsi="仿宋"/>
                <w:szCs w:val="21"/>
              </w:rPr>
            </w:pPr>
            <w:r>
              <w:rPr>
                <w:rFonts w:ascii="仿宋" w:eastAsia="仿宋" w:hAnsi="仿宋" w:hint="eastAsia"/>
                <w:szCs w:val="21"/>
              </w:rPr>
              <w:t>-</w:t>
            </w:r>
          </w:p>
        </w:tc>
        <w:tc>
          <w:tcPr>
            <w:tcW w:w="708" w:type="dxa"/>
            <w:vAlign w:val="center"/>
          </w:tcPr>
          <w:p w:rsidR="0000640D" w:rsidRPr="007228A8" w:rsidRDefault="00357983" w:rsidP="00114F66">
            <w:pPr>
              <w:jc w:val="center"/>
              <w:rPr>
                <w:rFonts w:ascii="仿宋" w:eastAsia="仿宋" w:hAnsi="仿宋"/>
                <w:szCs w:val="21"/>
              </w:rPr>
            </w:pPr>
            <w:r>
              <w:rPr>
                <w:rFonts w:ascii="仿宋" w:eastAsia="仿宋" w:hAnsi="仿宋" w:hint="eastAsia"/>
                <w:szCs w:val="21"/>
              </w:rPr>
              <w:t>-</w:t>
            </w:r>
          </w:p>
        </w:tc>
        <w:tc>
          <w:tcPr>
            <w:tcW w:w="851" w:type="dxa"/>
            <w:vAlign w:val="center"/>
          </w:tcPr>
          <w:p w:rsidR="0000640D" w:rsidRPr="007228A8" w:rsidRDefault="0000640D" w:rsidP="00114F66">
            <w:pPr>
              <w:jc w:val="center"/>
              <w:rPr>
                <w:rFonts w:ascii="仿宋" w:eastAsia="仿宋" w:hAnsi="仿宋"/>
                <w:szCs w:val="21"/>
              </w:rPr>
            </w:pPr>
            <w:r>
              <w:rPr>
                <w:rFonts w:ascii="仿宋" w:eastAsia="仿宋" w:hAnsi="仿宋" w:hint="eastAsia"/>
                <w:szCs w:val="21"/>
              </w:rPr>
              <w:t>农用地</w:t>
            </w:r>
          </w:p>
        </w:tc>
        <w:tc>
          <w:tcPr>
            <w:tcW w:w="850" w:type="dxa"/>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bCs/>
                <w:szCs w:val="21"/>
              </w:rPr>
              <w:t>农用地</w:t>
            </w:r>
          </w:p>
        </w:tc>
        <w:tc>
          <w:tcPr>
            <w:tcW w:w="2127" w:type="dxa"/>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szCs w:val="21"/>
              </w:rPr>
              <w:t>宗地红线外通路、通沟渠泵站灌排水、通电、具备海堤防护设施，宗地内达到通路、通沟渠泵站灌排水、通电、部分具备砼堤护坡设施、具备种植、养殖相应的土地平整开发水平</w:t>
            </w:r>
          </w:p>
        </w:tc>
        <w:tc>
          <w:tcPr>
            <w:tcW w:w="1984" w:type="dxa"/>
            <w:vAlign w:val="center"/>
          </w:tcPr>
          <w:p w:rsidR="0000640D" w:rsidRPr="00347EF2" w:rsidRDefault="0000640D" w:rsidP="00114F66">
            <w:pPr>
              <w:jc w:val="center"/>
              <w:rPr>
                <w:rFonts w:ascii="仿宋" w:eastAsia="仿宋" w:hAnsi="仿宋"/>
                <w:szCs w:val="21"/>
              </w:rPr>
            </w:pPr>
            <w:r w:rsidRPr="00347EF2">
              <w:rPr>
                <w:rFonts w:ascii="仿宋" w:eastAsia="仿宋" w:hAnsi="仿宋" w:hint="eastAsia"/>
                <w:szCs w:val="21"/>
              </w:rPr>
              <w:t>宗地红线外通路、通沟渠泵站灌排水、通电、具备海堤防护设施，宗地内达到通路、通沟渠泵站灌排水、通电、部分具备砼堤护坡设施、具备种植、养殖相应的土地平整开发水平</w:t>
            </w:r>
          </w:p>
        </w:tc>
        <w:tc>
          <w:tcPr>
            <w:tcW w:w="992" w:type="dxa"/>
            <w:vAlign w:val="center"/>
          </w:tcPr>
          <w:p w:rsidR="0000640D" w:rsidRPr="00347EF2" w:rsidRDefault="0000640D" w:rsidP="00114F66">
            <w:pPr>
              <w:pStyle w:val="a3"/>
              <w:pBdr>
                <w:bottom w:val="none" w:sz="0" w:space="0" w:color="auto"/>
              </w:pBdr>
              <w:tabs>
                <w:tab w:val="left" w:pos="420"/>
              </w:tabs>
              <w:snapToGrid/>
              <w:rPr>
                <w:rFonts w:ascii="仿宋" w:eastAsia="仿宋" w:hAnsi="仿宋"/>
                <w:sz w:val="21"/>
                <w:szCs w:val="21"/>
              </w:rPr>
            </w:pPr>
            <w:r>
              <w:rPr>
                <w:rFonts w:ascii="仿宋" w:eastAsia="仿宋" w:hAnsi="仿宋" w:hint="eastAsia"/>
                <w:sz w:val="21"/>
                <w:szCs w:val="21"/>
              </w:rPr>
              <w:t>10.08</w:t>
            </w:r>
          </w:p>
        </w:tc>
        <w:tc>
          <w:tcPr>
            <w:tcW w:w="993" w:type="dxa"/>
            <w:vAlign w:val="center"/>
          </w:tcPr>
          <w:p w:rsidR="0000640D" w:rsidRPr="00347EF2" w:rsidRDefault="0000640D" w:rsidP="00114F66">
            <w:pPr>
              <w:jc w:val="center"/>
              <w:rPr>
                <w:rFonts w:ascii="仿宋" w:eastAsia="仿宋" w:hAnsi="仿宋"/>
                <w:szCs w:val="21"/>
              </w:rPr>
            </w:pPr>
            <w:r>
              <w:rPr>
                <w:rFonts w:ascii="仿宋" w:eastAsia="仿宋" w:hAnsi="仿宋" w:hint="eastAsia"/>
                <w:szCs w:val="21"/>
              </w:rPr>
              <w:t>8204</w:t>
            </w:r>
          </w:p>
        </w:tc>
        <w:tc>
          <w:tcPr>
            <w:tcW w:w="850" w:type="dxa"/>
            <w:vAlign w:val="center"/>
          </w:tcPr>
          <w:p w:rsidR="0000640D" w:rsidRPr="00347EF2" w:rsidRDefault="00357983" w:rsidP="00114F66">
            <w:pPr>
              <w:jc w:val="center"/>
              <w:rPr>
                <w:rFonts w:ascii="仿宋" w:eastAsia="仿宋" w:hAnsi="仿宋"/>
                <w:szCs w:val="21"/>
              </w:rPr>
            </w:pPr>
            <w:r>
              <w:rPr>
                <w:rFonts w:ascii="仿宋" w:eastAsia="仿宋" w:hAnsi="仿宋" w:hint="eastAsia"/>
                <w:szCs w:val="21"/>
              </w:rPr>
              <w:t>1210</w:t>
            </w:r>
          </w:p>
        </w:tc>
        <w:tc>
          <w:tcPr>
            <w:tcW w:w="851" w:type="dxa"/>
            <w:vAlign w:val="center"/>
          </w:tcPr>
          <w:p w:rsidR="0000640D" w:rsidRPr="00347EF2" w:rsidRDefault="00357983" w:rsidP="00114F66">
            <w:pPr>
              <w:ind w:left="-107"/>
              <w:jc w:val="center"/>
              <w:rPr>
                <w:rFonts w:ascii="仿宋" w:eastAsia="仿宋" w:hAnsi="仿宋"/>
                <w:bCs/>
                <w:szCs w:val="21"/>
              </w:rPr>
            </w:pPr>
            <w:r>
              <w:rPr>
                <w:rFonts w:ascii="仿宋" w:eastAsia="仿宋" w:hAnsi="仿宋" w:hint="eastAsia"/>
                <w:bCs/>
                <w:szCs w:val="21"/>
              </w:rPr>
              <w:t>9923369</w:t>
            </w:r>
          </w:p>
        </w:tc>
        <w:tc>
          <w:tcPr>
            <w:tcW w:w="567" w:type="dxa"/>
            <w:vAlign w:val="center"/>
          </w:tcPr>
          <w:p w:rsidR="0000640D" w:rsidRPr="00347EF2" w:rsidRDefault="0000640D" w:rsidP="0000640D">
            <w:pPr>
              <w:ind w:left="-107"/>
              <w:jc w:val="center"/>
              <w:rPr>
                <w:rFonts w:ascii="仿宋" w:eastAsia="仿宋" w:hAnsi="仿宋"/>
                <w:szCs w:val="21"/>
              </w:rPr>
            </w:pPr>
          </w:p>
        </w:tc>
      </w:tr>
    </w:tbl>
    <w:p w:rsidR="00A30ADD" w:rsidRPr="007228A8" w:rsidRDefault="00A30ADD" w:rsidP="00A30ADD">
      <w:pPr>
        <w:widowControl/>
        <w:autoSpaceDE w:val="0"/>
        <w:autoSpaceDN w:val="0"/>
        <w:spacing w:line="240" w:lineRule="exact"/>
        <w:textAlignment w:val="bottom"/>
        <w:rPr>
          <w:rFonts w:ascii="仿宋" w:eastAsia="仿宋" w:hAnsi="仿宋"/>
          <w:szCs w:val="21"/>
        </w:rPr>
      </w:pPr>
      <w:r w:rsidRPr="007228A8">
        <w:rPr>
          <w:rFonts w:ascii="仿宋" w:eastAsia="仿宋" w:hAnsi="仿宋"/>
          <w:szCs w:val="21"/>
        </w:rPr>
        <w:t>一、上述土地估价结果的限定条件：</w:t>
      </w:r>
    </w:p>
    <w:p w:rsidR="00A30ADD" w:rsidRPr="007228A8" w:rsidRDefault="00A30ADD" w:rsidP="00A30ADD">
      <w:pPr>
        <w:widowControl/>
        <w:autoSpaceDE w:val="0"/>
        <w:autoSpaceDN w:val="0"/>
        <w:spacing w:line="280" w:lineRule="exact"/>
        <w:ind w:firstLineChars="200" w:firstLine="420"/>
        <w:textAlignment w:val="bottom"/>
        <w:rPr>
          <w:rFonts w:ascii="仿宋" w:eastAsia="仿宋" w:hAnsi="仿宋"/>
          <w:szCs w:val="21"/>
        </w:rPr>
      </w:pPr>
      <w:r w:rsidRPr="007228A8">
        <w:rPr>
          <w:rFonts w:ascii="仿宋" w:eastAsia="仿宋" w:hAnsi="仿宋"/>
          <w:szCs w:val="21"/>
        </w:rPr>
        <w:t>1、土地权利限制：在</w:t>
      </w:r>
      <w:r>
        <w:rPr>
          <w:rFonts w:ascii="仿宋" w:eastAsia="仿宋" w:hAnsi="仿宋"/>
          <w:szCs w:val="21"/>
        </w:rPr>
        <w:t>估价期日</w:t>
      </w:r>
      <w:r w:rsidRPr="007228A8">
        <w:rPr>
          <w:rFonts w:ascii="仿宋" w:eastAsia="仿宋" w:hAnsi="仿宋"/>
          <w:bCs/>
          <w:szCs w:val="21"/>
        </w:rPr>
        <w:t>二〇一</w:t>
      </w:r>
      <w:r w:rsidR="0000640D">
        <w:rPr>
          <w:rFonts w:ascii="仿宋" w:eastAsia="仿宋" w:hAnsi="仿宋" w:hint="eastAsia"/>
          <w:bCs/>
          <w:szCs w:val="21"/>
        </w:rPr>
        <w:t>八</w:t>
      </w:r>
      <w:r w:rsidRPr="007228A8">
        <w:rPr>
          <w:rFonts w:ascii="仿宋" w:eastAsia="仿宋" w:hAnsi="仿宋"/>
          <w:bCs/>
          <w:szCs w:val="21"/>
        </w:rPr>
        <w:t>年</w:t>
      </w:r>
      <w:r>
        <w:rPr>
          <w:rFonts w:ascii="仿宋" w:eastAsia="仿宋" w:hAnsi="仿宋" w:hint="eastAsia"/>
          <w:bCs/>
          <w:szCs w:val="21"/>
        </w:rPr>
        <w:t>十</w:t>
      </w:r>
      <w:r w:rsidR="0000640D">
        <w:rPr>
          <w:rFonts w:ascii="仿宋" w:eastAsia="仿宋" w:hAnsi="仿宋" w:hint="eastAsia"/>
          <w:bCs/>
          <w:szCs w:val="21"/>
        </w:rPr>
        <w:t>二</w:t>
      </w:r>
      <w:r w:rsidRPr="007228A8">
        <w:rPr>
          <w:rFonts w:ascii="仿宋" w:eastAsia="仿宋" w:hAnsi="仿宋"/>
          <w:bCs/>
          <w:szCs w:val="21"/>
        </w:rPr>
        <w:t>月</w:t>
      </w:r>
      <w:r w:rsidR="0000640D">
        <w:rPr>
          <w:rFonts w:ascii="仿宋" w:eastAsia="仿宋" w:hAnsi="仿宋" w:hint="eastAsia"/>
          <w:szCs w:val="21"/>
        </w:rPr>
        <w:t>四</w:t>
      </w:r>
      <w:r w:rsidRPr="007228A8">
        <w:rPr>
          <w:rFonts w:ascii="仿宋" w:eastAsia="仿宋" w:hAnsi="仿宋"/>
          <w:bCs/>
          <w:szCs w:val="21"/>
        </w:rPr>
        <w:t>日</w:t>
      </w:r>
      <w:r w:rsidRPr="007228A8">
        <w:rPr>
          <w:rFonts w:ascii="仿宋" w:eastAsia="仿宋" w:hAnsi="仿宋"/>
          <w:szCs w:val="21"/>
        </w:rPr>
        <w:t>，</w:t>
      </w:r>
      <w:r w:rsidRPr="007228A8">
        <w:rPr>
          <w:rFonts w:ascii="仿宋" w:eastAsia="仿宋" w:hAnsi="仿宋" w:hint="eastAsia"/>
          <w:szCs w:val="21"/>
        </w:rPr>
        <w:t>估价对象</w:t>
      </w:r>
      <w:r w:rsidR="009D2A99">
        <w:rPr>
          <w:rFonts w:ascii="仿宋" w:eastAsia="仿宋" w:hAnsi="仿宋" w:hint="eastAsia"/>
          <w:szCs w:val="21"/>
        </w:rPr>
        <w:t>有租赁合同，</w:t>
      </w:r>
      <w:r w:rsidRPr="007228A8">
        <w:rPr>
          <w:rFonts w:ascii="仿宋" w:eastAsia="仿宋" w:hAnsi="仿宋" w:hint="eastAsia"/>
          <w:szCs w:val="21"/>
        </w:rPr>
        <w:t>未设定抵押权等</w:t>
      </w:r>
      <w:r w:rsidR="0000640D">
        <w:rPr>
          <w:rFonts w:ascii="仿宋" w:eastAsia="仿宋" w:hAnsi="仿宋" w:hint="eastAsia"/>
          <w:szCs w:val="21"/>
        </w:rPr>
        <w:t>其他</w:t>
      </w:r>
      <w:r w:rsidRPr="007228A8">
        <w:rPr>
          <w:rFonts w:ascii="仿宋" w:eastAsia="仿宋" w:hAnsi="仿宋" w:hint="eastAsia"/>
          <w:szCs w:val="21"/>
        </w:rPr>
        <w:t>他项权利</w:t>
      </w:r>
      <w:r w:rsidRPr="007228A8">
        <w:rPr>
          <w:rFonts w:ascii="仿宋" w:eastAsia="仿宋" w:hAnsi="仿宋"/>
          <w:szCs w:val="21"/>
        </w:rPr>
        <w:t>。</w:t>
      </w:r>
    </w:p>
    <w:p w:rsidR="00A30ADD" w:rsidRPr="007228A8" w:rsidRDefault="00A30ADD" w:rsidP="00A30ADD">
      <w:pPr>
        <w:spacing w:line="280" w:lineRule="exact"/>
        <w:ind w:firstLineChars="200" w:firstLine="420"/>
        <w:rPr>
          <w:rFonts w:ascii="仿宋" w:eastAsia="仿宋" w:hAnsi="仿宋"/>
          <w:szCs w:val="21"/>
        </w:rPr>
      </w:pPr>
      <w:r w:rsidRPr="007228A8">
        <w:rPr>
          <w:rFonts w:ascii="仿宋" w:eastAsia="仿宋" w:hAnsi="仿宋"/>
          <w:szCs w:val="21"/>
        </w:rPr>
        <w:t>2、基础设施条件：</w:t>
      </w:r>
    </w:p>
    <w:p w:rsidR="00A30ADD" w:rsidRPr="007228A8" w:rsidRDefault="00A30ADD" w:rsidP="00A30ADD">
      <w:pPr>
        <w:spacing w:line="260" w:lineRule="exact"/>
        <w:ind w:right="18" w:firstLineChars="350" w:firstLine="735"/>
        <w:rPr>
          <w:rFonts w:ascii="仿宋" w:eastAsia="仿宋" w:hAnsi="仿宋"/>
          <w:szCs w:val="21"/>
        </w:rPr>
      </w:pPr>
      <w:r w:rsidRPr="007228A8">
        <w:rPr>
          <w:rFonts w:ascii="仿宋" w:eastAsia="仿宋" w:hAnsi="仿宋" w:hint="eastAsia"/>
          <w:szCs w:val="21"/>
        </w:rPr>
        <w:t>宗地红线外：</w:t>
      </w:r>
      <w:r w:rsidRPr="003F61E1">
        <w:rPr>
          <w:rFonts w:ascii="仿宋" w:eastAsia="仿宋" w:hAnsi="仿宋" w:hint="eastAsia"/>
          <w:szCs w:val="21"/>
        </w:rPr>
        <w:t>宗地红线外通路、通沟渠泵站灌排水、通电、具备海堤防护设施</w:t>
      </w:r>
      <w:r>
        <w:rPr>
          <w:rFonts w:ascii="仿宋" w:eastAsia="仿宋" w:hAnsi="仿宋" w:hint="eastAsia"/>
          <w:szCs w:val="21"/>
        </w:rPr>
        <w:t>。</w:t>
      </w:r>
      <w:r w:rsidRPr="007228A8">
        <w:rPr>
          <w:rFonts w:ascii="仿宋" w:eastAsia="仿宋" w:hAnsi="仿宋"/>
          <w:szCs w:val="21"/>
        </w:rPr>
        <w:t xml:space="preserve"> </w:t>
      </w:r>
    </w:p>
    <w:p w:rsidR="00A30ADD" w:rsidRPr="007228A8" w:rsidRDefault="00A30ADD" w:rsidP="00A30ADD">
      <w:pPr>
        <w:widowControl/>
        <w:autoSpaceDE w:val="0"/>
        <w:autoSpaceDN w:val="0"/>
        <w:spacing w:line="280" w:lineRule="exact"/>
        <w:ind w:firstLineChars="350" w:firstLine="735"/>
        <w:textAlignment w:val="bottom"/>
        <w:rPr>
          <w:rFonts w:ascii="仿宋" w:eastAsia="仿宋" w:hAnsi="仿宋"/>
          <w:szCs w:val="21"/>
        </w:rPr>
      </w:pPr>
      <w:r w:rsidRPr="007228A8">
        <w:rPr>
          <w:rFonts w:ascii="仿宋" w:eastAsia="仿宋" w:hAnsi="仿宋" w:hint="eastAsia"/>
          <w:szCs w:val="21"/>
        </w:rPr>
        <w:t>宗地红线内：</w:t>
      </w:r>
      <w:r w:rsidRPr="003F61E1">
        <w:rPr>
          <w:rFonts w:ascii="仿宋" w:eastAsia="仿宋" w:hAnsi="仿宋" w:hint="eastAsia"/>
          <w:szCs w:val="21"/>
        </w:rPr>
        <w:t>宗地内达到通路、通沟渠泵站灌排水、通电、部分具备砼堤护坡设施、具备种植、养殖相应的土地平整开发水平</w:t>
      </w:r>
      <w:r>
        <w:rPr>
          <w:rFonts w:ascii="仿宋" w:eastAsia="仿宋" w:hAnsi="仿宋" w:hint="eastAsia"/>
          <w:szCs w:val="21"/>
        </w:rPr>
        <w:t>。</w:t>
      </w:r>
    </w:p>
    <w:p w:rsidR="00A30ADD" w:rsidRPr="007228A8" w:rsidRDefault="00A30ADD" w:rsidP="00A30ADD">
      <w:pPr>
        <w:widowControl/>
        <w:autoSpaceDE w:val="0"/>
        <w:autoSpaceDN w:val="0"/>
        <w:spacing w:line="280" w:lineRule="exact"/>
        <w:ind w:firstLineChars="200" w:firstLine="420"/>
        <w:textAlignment w:val="bottom"/>
        <w:rPr>
          <w:rFonts w:ascii="仿宋" w:eastAsia="仿宋" w:hAnsi="仿宋"/>
          <w:szCs w:val="21"/>
        </w:rPr>
      </w:pPr>
      <w:r w:rsidRPr="007228A8">
        <w:rPr>
          <w:rFonts w:ascii="仿宋" w:eastAsia="仿宋" w:hAnsi="仿宋"/>
          <w:szCs w:val="21"/>
        </w:rPr>
        <w:t>3、规划限制条件：</w:t>
      </w:r>
      <w:r w:rsidRPr="007228A8">
        <w:rPr>
          <w:rFonts w:ascii="仿宋" w:eastAsia="仿宋" w:hAnsi="仿宋" w:hint="eastAsia"/>
          <w:szCs w:val="21"/>
        </w:rPr>
        <w:t>能够满足宗地用途下</w:t>
      </w:r>
      <w:r>
        <w:rPr>
          <w:rFonts w:ascii="仿宋" w:eastAsia="仿宋" w:hAnsi="仿宋" w:hint="eastAsia"/>
          <w:szCs w:val="21"/>
        </w:rPr>
        <w:t>使用条件</w:t>
      </w:r>
      <w:r w:rsidRPr="007228A8">
        <w:rPr>
          <w:rFonts w:ascii="仿宋" w:eastAsia="仿宋" w:hAnsi="仿宋"/>
          <w:szCs w:val="21"/>
        </w:rPr>
        <w:t>。</w:t>
      </w:r>
    </w:p>
    <w:p w:rsidR="00A30ADD" w:rsidRPr="007228A8" w:rsidRDefault="00A30ADD" w:rsidP="00A30ADD">
      <w:pPr>
        <w:widowControl/>
        <w:autoSpaceDE w:val="0"/>
        <w:autoSpaceDN w:val="0"/>
        <w:spacing w:line="280" w:lineRule="exact"/>
        <w:ind w:firstLineChars="200" w:firstLine="420"/>
        <w:textAlignment w:val="bottom"/>
        <w:rPr>
          <w:rFonts w:ascii="仿宋" w:eastAsia="仿宋" w:hAnsi="仿宋"/>
          <w:szCs w:val="21"/>
        </w:rPr>
      </w:pPr>
      <w:r w:rsidRPr="007228A8">
        <w:rPr>
          <w:rFonts w:ascii="仿宋" w:eastAsia="仿宋" w:hAnsi="仿宋"/>
          <w:szCs w:val="21"/>
        </w:rPr>
        <w:t>4、影响土地价格的其他限定条件</w:t>
      </w:r>
      <w:r w:rsidRPr="007228A8">
        <w:rPr>
          <w:rFonts w:ascii="仿宋" w:eastAsia="仿宋" w:hAnsi="仿宋" w:hint="eastAsia"/>
          <w:szCs w:val="21"/>
        </w:rPr>
        <w:t>：见报告中有关特殊事项说明。</w:t>
      </w:r>
    </w:p>
    <w:p w:rsidR="00A30ADD" w:rsidRPr="007228A8" w:rsidRDefault="00817975" w:rsidP="00A30ADD">
      <w:pPr>
        <w:widowControl/>
        <w:tabs>
          <w:tab w:val="left" w:pos="5910"/>
        </w:tabs>
        <w:autoSpaceDE w:val="0"/>
        <w:autoSpaceDN w:val="0"/>
        <w:spacing w:line="280" w:lineRule="exact"/>
        <w:textAlignment w:val="bottom"/>
        <w:rPr>
          <w:rFonts w:ascii="仿宋" w:eastAsia="仿宋" w:hAnsi="仿宋"/>
          <w:szCs w:val="21"/>
        </w:rPr>
      </w:pPr>
      <w:r>
        <w:rPr>
          <w:rFonts w:ascii="仿宋" w:eastAsia="仿宋" w:hAnsi="仿宋"/>
          <w:szCs w:val="21"/>
        </w:rPr>
        <w:pict>
          <v:shapetype id="_x0000_t202" coordsize="21600,21600" o:spt="202" path="m,l,21600r21600,l21600,xe">
            <v:stroke joinstyle="miter"/>
            <v:path gradientshapeok="t" o:connecttype="rect"/>
          </v:shapetype>
          <v:shape id="_x0000_s2054" type="#_x0000_t202" style="position:absolute;left:0;text-align:left;margin-left:-56.7pt;margin-top:-277.7pt;width:45pt;height:436.05pt;z-index:251658240" o:gfxdata="UEsDBAoAAAAAAIdO4kAAAAAAAAAAAAAAAAAEAAAAZHJzL1BLAwQUAAAACACHTuJA0f3JQNgAAAAN&#10;AQAADwAAAGRycy9kb3ducmV2LnhtbE2PzU7DMBCE70i8g7VI3FLHbVOiEKcHUG+A1AB3N16SgH8i&#10;223K27M90dvszmj223p7toadMMTROwlikQND13k9ul7Cx/suK4HFpJxWxjuU8IsRts3tTa0q7We3&#10;x1ObekYlLlZKwpDSVHEeuwGtigs/oSPvywerEo2h5zqomcqt4cs833CrRkcXBjXh04DdT3u0Enb4&#10;Orf7tXrTJn2+hLL/9qV5lvL+TuSPwBKe038YLviEDg0xHfzR6ciMhEyI1ZqypIqiIEWZbHlZHSSs&#10;xOYBeFPz6y+aP1BLAwQUAAAACACHTuJAIfvMdKQBAAAfAwAADgAAAGRycy9lMm9Eb2MueG1srVLB&#10;btswDL0P2D8Iui92XLjtjDgFhqK7DN2Abh+gyFIsQBIFSo2dH1j/oKdddt935TtGKW1abLdhF0ri&#10;Ix/5SK2uZmfZTmE04Hu+XNScKS9hMH7b829fb95dchaT8IOw4FXP9yryq/XbN6spdKqBEeygkBGJ&#10;j90Uej6mFLqqinJUTsQFBOUJ1IBOJHrithpQTMTubNXU9Xk1AQ4BQaoYyXt9BPm68GutZPqsdVSJ&#10;2Z5Tb6lYLHaTbbVeiW6LIoxGPrUh/qELJ4ynoieqa5EEu0fzF5UzEiGCTgsJrgKtjVRFA6lZ1n+o&#10;uRtFUEULDSeG05ji/6OVt7svyMzQ84YzLxyt6PD4cPjx6/DzO2vyeKYQO4q6CxSX5g8w05qf/ZGc&#10;WfWs0eWT9DDCadD703DVnJgkZ3uxbGtCJEFte3ZxedZmmuolO2BMHxU4li89R1pemanYfYrpGPoc&#10;kot5uDHWlgVaz6aev2+btiS8QpxJCo+51lO1rObYdb6leTMTmK8bGPakkL4ylc6Ws/uAZjvSs+gt&#10;qbSF0vLTj8lrfv0uBV7+9f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0f3JQNgAAAANAQAADwAA&#10;AAAAAAABACAAAAAiAAAAZHJzL2Rvd25yZXYueG1sUEsBAhQAFAAAAAgAh07iQCH7zHSkAQAAHwMA&#10;AA4AAAAAAAAAAQAgAAAAJwEAAGRycy9lMm9Eb2MueG1sUEsFBgAAAAAGAAYAWQEAAD0FAAAAAA==&#10;" filled="f" stroked="f">
            <v:textbox style="layout-flow:vertical;mso-next-textbox:#_x0000_s2054">
              <w:txbxContent>
                <w:p w:rsidR="00114F66" w:rsidRDefault="004154A6" w:rsidP="00A30ADD">
                  <w:pPr>
                    <w:pStyle w:val="a4"/>
                    <w:jc w:val="center"/>
                  </w:pPr>
                  <w:r>
                    <w:rPr>
                      <w:rFonts w:hint="eastAsia"/>
                    </w:rPr>
                    <w:t>13</w:t>
                  </w:r>
                </w:p>
                <w:p w:rsidR="00114F66" w:rsidRDefault="00114F66" w:rsidP="00A30ADD"/>
              </w:txbxContent>
            </v:textbox>
          </v:shape>
        </w:pict>
      </w:r>
      <w:r w:rsidR="00A30ADD" w:rsidRPr="007228A8">
        <w:rPr>
          <w:rFonts w:ascii="仿宋" w:eastAsia="仿宋" w:hAnsi="仿宋"/>
          <w:szCs w:val="21"/>
        </w:rPr>
        <w:t>二、其他需要说明的事项：</w:t>
      </w:r>
      <w:r w:rsidR="00A30ADD" w:rsidRPr="007228A8">
        <w:rPr>
          <w:rFonts w:ascii="仿宋" w:eastAsia="仿宋" w:hAnsi="仿宋"/>
          <w:szCs w:val="21"/>
        </w:rPr>
        <w:tab/>
      </w:r>
    </w:p>
    <w:p w:rsidR="00A30ADD" w:rsidRPr="007228A8" w:rsidRDefault="00A30ADD" w:rsidP="003A3433">
      <w:pPr>
        <w:widowControl/>
        <w:autoSpaceDE w:val="0"/>
        <w:autoSpaceDN w:val="0"/>
        <w:spacing w:beforeLines="25" w:line="280" w:lineRule="exact"/>
        <w:ind w:firstLineChars="200" w:firstLine="420"/>
        <w:textAlignment w:val="bottom"/>
        <w:rPr>
          <w:rFonts w:ascii="仿宋" w:eastAsia="仿宋" w:hAnsi="仿宋"/>
          <w:szCs w:val="21"/>
        </w:rPr>
      </w:pPr>
      <w:r w:rsidRPr="007228A8">
        <w:rPr>
          <w:rFonts w:ascii="仿宋" w:eastAsia="仿宋" w:hAnsi="仿宋"/>
          <w:szCs w:val="21"/>
        </w:rPr>
        <w:t>1、</w:t>
      </w:r>
      <w:r w:rsidRPr="007228A8">
        <w:rPr>
          <w:rFonts w:ascii="仿宋" w:eastAsia="仿宋" w:hAnsi="仿宋" w:hint="eastAsia"/>
          <w:szCs w:val="21"/>
        </w:rPr>
        <w:t>评估价格仅作为委托方</w:t>
      </w:r>
      <w:r w:rsidRPr="00FA49A4">
        <w:rPr>
          <w:rFonts w:ascii="仿宋" w:eastAsia="仿宋" w:hAnsi="仿宋" w:hint="eastAsia"/>
          <w:szCs w:val="21"/>
        </w:rPr>
        <w:t>201</w:t>
      </w:r>
      <w:r w:rsidR="009D2A99">
        <w:rPr>
          <w:rFonts w:ascii="仿宋" w:eastAsia="仿宋" w:hAnsi="仿宋" w:hint="eastAsia"/>
          <w:szCs w:val="21"/>
        </w:rPr>
        <w:t>9</w:t>
      </w:r>
      <w:r w:rsidRPr="00FA49A4">
        <w:rPr>
          <w:rFonts w:ascii="仿宋" w:eastAsia="仿宋" w:hAnsi="仿宋" w:hint="eastAsia"/>
          <w:szCs w:val="21"/>
        </w:rPr>
        <w:t>年土地发包</w:t>
      </w:r>
      <w:r w:rsidRPr="007228A8">
        <w:rPr>
          <w:rFonts w:ascii="仿宋" w:eastAsia="仿宋" w:hAnsi="仿宋" w:hint="eastAsia"/>
          <w:szCs w:val="21"/>
        </w:rPr>
        <w:t>作参考依据。</w:t>
      </w:r>
    </w:p>
    <w:p w:rsidR="00A30ADD" w:rsidRPr="00562457" w:rsidRDefault="00A30ADD" w:rsidP="00A30ADD">
      <w:pPr>
        <w:spacing w:line="240" w:lineRule="exact"/>
        <w:ind w:left="420"/>
        <w:jc w:val="right"/>
        <w:rPr>
          <w:rFonts w:ascii="仿宋" w:eastAsia="仿宋" w:hAnsi="仿宋"/>
        </w:rPr>
      </w:pPr>
      <w:r w:rsidRPr="00562457">
        <w:rPr>
          <w:rFonts w:ascii="仿宋" w:eastAsia="仿宋" w:hAnsi="仿宋" w:hint="eastAsia"/>
        </w:rPr>
        <w:t>估价机构：江苏中正同仁土地房地产资产评估有限公司</w:t>
      </w:r>
    </w:p>
    <w:p w:rsidR="00A30ADD" w:rsidRDefault="00A30ADD" w:rsidP="00A30ADD">
      <w:pPr>
        <w:rPr>
          <w:rFonts w:ascii="仿宋" w:eastAsia="仿宋" w:hAnsi="仿宋"/>
          <w:szCs w:val="21"/>
        </w:rPr>
        <w:sectPr w:rsidR="00A30ADD" w:rsidSect="00A30ADD">
          <w:pgSz w:w="15840" w:h="12240" w:orient="landscape"/>
          <w:pgMar w:top="1440" w:right="1440" w:bottom="1304" w:left="1077" w:header="720" w:footer="720" w:gutter="0"/>
          <w:cols w:space="720"/>
          <w:titlePg/>
          <w:docGrid w:linePitch="286"/>
        </w:sectPr>
      </w:pPr>
      <w:r w:rsidRPr="00562457">
        <w:rPr>
          <w:rFonts w:ascii="仿宋" w:eastAsia="仿宋" w:hAnsi="仿宋" w:hint="eastAsia"/>
        </w:rPr>
        <w:t xml:space="preserve">　　                                                                   </w:t>
      </w:r>
      <w:r w:rsidR="00561619">
        <w:rPr>
          <w:rFonts w:ascii="仿宋" w:eastAsia="仿宋" w:hAnsi="仿宋" w:hint="eastAsia"/>
        </w:rPr>
        <w:t xml:space="preserve">                             </w:t>
      </w:r>
      <w:r w:rsidR="009D2A99">
        <w:rPr>
          <w:rFonts w:ascii="仿宋" w:eastAsia="仿宋" w:hAnsi="仿宋" w:hint="eastAsia"/>
        </w:rPr>
        <w:t xml:space="preserve"> </w:t>
      </w:r>
      <w:r w:rsidR="00DD5A14">
        <w:rPr>
          <w:rFonts w:ascii="仿宋" w:eastAsia="仿宋" w:hAnsi="仿宋" w:hint="eastAsia"/>
        </w:rPr>
        <w:t>二〇一八年十二月</w:t>
      </w:r>
      <w:r w:rsidR="00F07C74">
        <w:rPr>
          <w:rFonts w:ascii="仿宋" w:eastAsia="仿宋" w:hAnsi="仿宋" w:hint="eastAsia"/>
        </w:rPr>
        <w:t>七</w:t>
      </w:r>
      <w:r w:rsidR="00DD5A14">
        <w:rPr>
          <w:rFonts w:ascii="仿宋" w:eastAsia="仿宋" w:hAnsi="仿宋" w:hint="eastAsia"/>
        </w:rPr>
        <w:t>日</w:t>
      </w:r>
    </w:p>
    <w:p w:rsidR="00DD5A14" w:rsidRPr="00562457" w:rsidRDefault="00570C2C" w:rsidP="00DD5A14">
      <w:pPr>
        <w:pStyle w:val="a5"/>
        <w:spacing w:line="480" w:lineRule="exact"/>
        <w:ind w:firstLineChars="650" w:firstLine="2080"/>
        <w:rPr>
          <w:rFonts w:ascii="宋体" w:hAnsi="宋体"/>
          <w:kern w:val="2"/>
          <w:sz w:val="32"/>
          <w:szCs w:val="32"/>
        </w:rPr>
      </w:pPr>
      <w:bookmarkStart w:id="45" w:name="_Toc493596925"/>
      <w:bookmarkStart w:id="46" w:name="_Toc493598796"/>
      <w:r>
        <w:rPr>
          <w:rFonts w:ascii="宋体" w:hAnsi="宋体" w:hint="eastAsia"/>
          <w:kern w:val="2"/>
          <w:sz w:val="32"/>
          <w:szCs w:val="32"/>
        </w:rPr>
        <w:lastRenderedPageBreak/>
        <w:t>十六、</w:t>
      </w:r>
      <w:r w:rsidR="00DD5A14" w:rsidRPr="00562457">
        <w:rPr>
          <w:rFonts w:ascii="宋体" w:hAnsi="宋体"/>
          <w:kern w:val="2"/>
          <w:sz w:val="32"/>
          <w:szCs w:val="32"/>
        </w:rPr>
        <w:t>附    件</w:t>
      </w:r>
      <w:bookmarkEnd w:id="45"/>
      <w:bookmarkEnd w:id="46"/>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DD5A14" w:rsidRPr="00562457" w:rsidRDefault="00DD5A14" w:rsidP="00DD5A14">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一、</w:t>
      </w:r>
      <w:r w:rsidRPr="00562457">
        <w:rPr>
          <w:rFonts w:ascii="仿宋" w:eastAsia="仿宋" w:hAnsi="仿宋"/>
          <w:kern w:val="2"/>
          <w:sz w:val="28"/>
          <w:szCs w:val="24"/>
        </w:rPr>
        <w:t>估价对象照片</w:t>
      </w:r>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DD5A14" w:rsidRPr="00562457" w:rsidRDefault="00DD5A14" w:rsidP="00DD5A14">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二、</w:t>
      </w:r>
      <w:r w:rsidRPr="00562457">
        <w:rPr>
          <w:rFonts w:ascii="仿宋" w:eastAsia="仿宋" w:hAnsi="仿宋"/>
          <w:kern w:val="2"/>
          <w:sz w:val="28"/>
          <w:szCs w:val="24"/>
        </w:rPr>
        <w:t>宗地区域位置图</w:t>
      </w:r>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DD5A14" w:rsidRPr="00562457" w:rsidRDefault="00DD5A14" w:rsidP="00DD5A14">
      <w:pPr>
        <w:pStyle w:val="a5"/>
        <w:spacing w:line="480" w:lineRule="exact"/>
        <w:ind w:firstLineChars="200" w:firstLine="560"/>
        <w:rPr>
          <w:rFonts w:ascii="仿宋" w:eastAsia="仿宋" w:hAnsi="仿宋"/>
          <w:kern w:val="2"/>
          <w:sz w:val="28"/>
          <w:szCs w:val="24"/>
        </w:rPr>
      </w:pPr>
      <w:r w:rsidRPr="00562457">
        <w:rPr>
          <w:rFonts w:ascii="仿宋" w:eastAsia="仿宋" w:hAnsi="仿宋" w:hint="eastAsia"/>
          <w:kern w:val="2"/>
          <w:sz w:val="28"/>
          <w:szCs w:val="24"/>
        </w:rPr>
        <w:t xml:space="preserve">三、 </w:t>
      </w:r>
      <w:r>
        <w:rPr>
          <w:rFonts w:ascii="仿宋" w:eastAsia="仿宋" w:hAnsi="仿宋" w:hint="eastAsia"/>
          <w:kern w:val="2"/>
          <w:sz w:val="28"/>
          <w:szCs w:val="24"/>
        </w:rPr>
        <w:t>委托方承诺书</w:t>
      </w:r>
    </w:p>
    <w:p w:rsidR="00DD5A14" w:rsidRDefault="00DD5A14" w:rsidP="00DD5A14">
      <w:pPr>
        <w:pStyle w:val="a5"/>
        <w:spacing w:line="480" w:lineRule="exact"/>
        <w:ind w:firstLineChars="200" w:firstLine="560"/>
        <w:rPr>
          <w:rFonts w:ascii="仿宋" w:eastAsia="仿宋" w:hAnsi="仿宋"/>
          <w:kern w:val="2"/>
          <w:sz w:val="28"/>
          <w:szCs w:val="24"/>
        </w:rPr>
      </w:pPr>
    </w:p>
    <w:p w:rsidR="00DD5A14" w:rsidRDefault="00DD5A14" w:rsidP="00DD5A14">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四、租赁合同复印件</w:t>
      </w:r>
    </w:p>
    <w:p w:rsidR="00DD5A14" w:rsidRDefault="00DD5A14" w:rsidP="00DD5A14">
      <w:pPr>
        <w:pStyle w:val="a5"/>
        <w:spacing w:line="480" w:lineRule="exact"/>
        <w:ind w:firstLineChars="200" w:firstLine="560"/>
        <w:rPr>
          <w:rFonts w:ascii="仿宋" w:eastAsia="仿宋" w:hAnsi="仿宋"/>
          <w:kern w:val="2"/>
          <w:sz w:val="28"/>
          <w:szCs w:val="24"/>
        </w:rPr>
      </w:pPr>
    </w:p>
    <w:p w:rsidR="00DD5A14" w:rsidRDefault="00DD5A14" w:rsidP="00DD5A14">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五、委托方营业执照复印件</w:t>
      </w:r>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DD5A14" w:rsidRPr="00562457" w:rsidRDefault="00DD5A14" w:rsidP="00DD5A14">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六</w:t>
      </w:r>
      <w:r w:rsidRPr="00562457">
        <w:rPr>
          <w:rFonts w:ascii="仿宋" w:eastAsia="仿宋" w:hAnsi="仿宋" w:hint="eastAsia"/>
          <w:kern w:val="2"/>
          <w:sz w:val="28"/>
          <w:szCs w:val="24"/>
        </w:rPr>
        <w:t>、 受</w:t>
      </w:r>
      <w:r w:rsidRPr="00562457">
        <w:rPr>
          <w:rFonts w:ascii="仿宋" w:eastAsia="仿宋" w:hAnsi="仿宋"/>
          <w:kern w:val="2"/>
          <w:sz w:val="28"/>
          <w:szCs w:val="24"/>
        </w:rPr>
        <w:t>托估价方</w:t>
      </w:r>
      <w:r w:rsidRPr="00562457">
        <w:rPr>
          <w:rFonts w:ascii="仿宋" w:eastAsia="仿宋" w:hAnsi="仿宋" w:hint="eastAsia"/>
          <w:kern w:val="2"/>
          <w:sz w:val="28"/>
          <w:szCs w:val="24"/>
        </w:rPr>
        <w:t>营业执照</w:t>
      </w:r>
      <w:r>
        <w:rPr>
          <w:rFonts w:ascii="仿宋" w:eastAsia="仿宋" w:hAnsi="仿宋" w:hint="eastAsia"/>
          <w:kern w:val="2"/>
          <w:sz w:val="28"/>
          <w:szCs w:val="24"/>
        </w:rPr>
        <w:t>复印件</w:t>
      </w:r>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DD5A14" w:rsidRPr="00562457" w:rsidRDefault="00DD5A14" w:rsidP="00DD5A14">
      <w:pPr>
        <w:pStyle w:val="a5"/>
        <w:spacing w:line="480" w:lineRule="exact"/>
        <w:ind w:firstLineChars="200" w:firstLine="560"/>
        <w:rPr>
          <w:rFonts w:ascii="仿宋" w:eastAsia="仿宋" w:hAnsi="仿宋"/>
          <w:kern w:val="2"/>
          <w:sz w:val="28"/>
          <w:szCs w:val="24"/>
        </w:rPr>
      </w:pPr>
      <w:r>
        <w:rPr>
          <w:rFonts w:ascii="仿宋" w:eastAsia="仿宋" w:hAnsi="仿宋" w:hint="eastAsia"/>
          <w:kern w:val="2"/>
          <w:sz w:val="28"/>
          <w:szCs w:val="24"/>
        </w:rPr>
        <w:t>七</w:t>
      </w:r>
      <w:r w:rsidRPr="00562457">
        <w:rPr>
          <w:rFonts w:ascii="仿宋" w:eastAsia="仿宋" w:hAnsi="仿宋" w:hint="eastAsia"/>
          <w:kern w:val="2"/>
          <w:sz w:val="28"/>
          <w:szCs w:val="24"/>
        </w:rPr>
        <w:t xml:space="preserve">、 </w:t>
      </w:r>
      <w:r w:rsidRPr="00562457">
        <w:rPr>
          <w:rFonts w:ascii="仿宋" w:eastAsia="仿宋" w:hAnsi="仿宋"/>
          <w:kern w:val="2"/>
          <w:sz w:val="28"/>
          <w:szCs w:val="24"/>
        </w:rPr>
        <w:t>受托估价机构资质</w:t>
      </w:r>
      <w:r>
        <w:rPr>
          <w:rFonts w:ascii="仿宋" w:eastAsia="仿宋" w:hAnsi="仿宋" w:hint="eastAsia"/>
          <w:kern w:val="2"/>
          <w:sz w:val="28"/>
          <w:szCs w:val="24"/>
        </w:rPr>
        <w:t>备案函</w:t>
      </w:r>
    </w:p>
    <w:p w:rsidR="00DD5A14" w:rsidRPr="00562457" w:rsidRDefault="00DD5A14" w:rsidP="00DD5A14">
      <w:pPr>
        <w:pStyle w:val="a5"/>
        <w:spacing w:line="480" w:lineRule="exact"/>
        <w:ind w:firstLineChars="200" w:firstLine="560"/>
        <w:rPr>
          <w:rFonts w:ascii="仿宋" w:eastAsia="仿宋" w:hAnsi="仿宋"/>
          <w:kern w:val="2"/>
          <w:sz w:val="28"/>
          <w:szCs w:val="24"/>
        </w:rPr>
      </w:pPr>
    </w:p>
    <w:p w:rsidR="00E63FF5" w:rsidRPr="00562457" w:rsidRDefault="00DD5A14" w:rsidP="00F07C74">
      <w:pPr>
        <w:pStyle w:val="a5"/>
        <w:spacing w:line="480" w:lineRule="exact"/>
        <w:ind w:firstLineChars="200" w:firstLine="560"/>
        <w:rPr>
          <w:rFonts w:ascii="仿宋" w:eastAsia="仿宋" w:hAnsi="仿宋"/>
        </w:rPr>
      </w:pPr>
      <w:r>
        <w:rPr>
          <w:rFonts w:ascii="仿宋" w:eastAsia="仿宋" w:hAnsi="仿宋" w:hint="eastAsia"/>
          <w:kern w:val="2"/>
          <w:sz w:val="28"/>
          <w:szCs w:val="24"/>
        </w:rPr>
        <w:t>八</w:t>
      </w:r>
      <w:r w:rsidR="00CE3016">
        <w:rPr>
          <w:rFonts w:ascii="仿宋" w:eastAsia="仿宋" w:hAnsi="仿宋"/>
          <w:kern w:val="2"/>
          <w:sz w:val="28"/>
          <w:szCs w:val="24"/>
        </w:rPr>
        <w:t>、本次评估签字土地估价师资格证书复印</w:t>
      </w:r>
      <w:r w:rsidR="003A3433">
        <w:rPr>
          <w:rFonts w:ascii="仿宋" w:eastAsia="仿宋" w:hAnsi="仿宋" w:hint="eastAsia"/>
          <w:kern w:val="2"/>
          <w:sz w:val="28"/>
          <w:szCs w:val="24"/>
        </w:rPr>
        <w:t>件</w:t>
      </w:r>
    </w:p>
    <w:sectPr w:rsidR="00E63FF5" w:rsidRPr="00562457" w:rsidSect="00F07C7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CA2" w:rsidRDefault="00042CA2" w:rsidP="00E63FF5">
      <w:r>
        <w:separator/>
      </w:r>
    </w:p>
  </w:endnote>
  <w:endnote w:type="continuationSeparator" w:id="1">
    <w:p w:rsidR="00042CA2" w:rsidRDefault="00042CA2" w:rsidP="00E6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66" w:rsidRDefault="00817975">
    <w:pPr>
      <w:pStyle w:val="a4"/>
      <w:framePr w:wrap="around" w:vAnchor="text" w:hAnchor="margin" w:xAlign="center" w:y="1"/>
      <w:rPr>
        <w:rStyle w:val="aa"/>
      </w:rPr>
    </w:pPr>
    <w:r>
      <w:fldChar w:fldCharType="begin"/>
    </w:r>
    <w:r w:rsidR="00114F66">
      <w:rPr>
        <w:rStyle w:val="aa"/>
      </w:rPr>
      <w:instrText xml:space="preserve">PAGE  </w:instrText>
    </w:r>
    <w:r>
      <w:fldChar w:fldCharType="separate"/>
    </w:r>
    <w:r w:rsidR="00114F66">
      <w:rPr>
        <w:rStyle w:val="aa"/>
      </w:rPr>
      <w:t>1</w:t>
    </w:r>
    <w:r>
      <w:fldChar w:fldCharType="end"/>
    </w:r>
  </w:p>
  <w:p w:rsidR="00114F66" w:rsidRDefault="00114F6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66" w:rsidRDefault="00817975">
    <w:pPr>
      <w:pStyle w:val="a4"/>
      <w:framePr w:wrap="around" w:vAnchor="text" w:hAnchor="margin" w:xAlign="center" w:y="1"/>
      <w:rPr>
        <w:rStyle w:val="aa"/>
      </w:rPr>
    </w:pPr>
    <w:r>
      <w:fldChar w:fldCharType="begin"/>
    </w:r>
    <w:r w:rsidR="00114F66">
      <w:rPr>
        <w:rStyle w:val="aa"/>
      </w:rPr>
      <w:instrText xml:space="preserve">PAGE  </w:instrText>
    </w:r>
    <w:r>
      <w:fldChar w:fldCharType="separate"/>
    </w:r>
    <w:r w:rsidR="00C778C8">
      <w:rPr>
        <w:rStyle w:val="aa"/>
        <w:noProof/>
      </w:rPr>
      <w:t>2</w:t>
    </w:r>
    <w:r>
      <w:fldChar w:fldCharType="end"/>
    </w:r>
  </w:p>
  <w:p w:rsidR="00114F66" w:rsidRDefault="00114F66">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675"/>
      <w:docPartObj>
        <w:docPartGallery w:val="Page Numbers (Bottom of Page)"/>
        <w:docPartUnique/>
      </w:docPartObj>
    </w:sdtPr>
    <w:sdtContent>
      <w:p w:rsidR="00114F66" w:rsidRDefault="00817975">
        <w:pPr>
          <w:pStyle w:val="a4"/>
          <w:jc w:val="center"/>
        </w:pPr>
        <w:fldSimple w:instr=" PAGE   \* MERGEFORMAT ">
          <w:r w:rsidR="00C778C8" w:rsidRPr="00C778C8">
            <w:rPr>
              <w:noProof/>
              <w:lang w:val="zh-CN"/>
            </w:rPr>
            <w:t>14</w:t>
          </w:r>
        </w:fldSimple>
      </w:p>
    </w:sdtContent>
  </w:sdt>
  <w:p w:rsidR="00114F66" w:rsidRDefault="00114F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CA2" w:rsidRDefault="00042CA2" w:rsidP="00E63FF5">
      <w:r>
        <w:separator/>
      </w:r>
    </w:p>
  </w:footnote>
  <w:footnote w:type="continuationSeparator" w:id="1">
    <w:p w:rsidR="00042CA2" w:rsidRDefault="00042CA2" w:rsidP="00E63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F66" w:rsidRDefault="00114F66">
    <w:pPr>
      <w:pStyle w:val="a3"/>
    </w:pPr>
    <w:r>
      <w:rPr>
        <w:rFonts w:eastAsia="楷体_GB2312" w:hint="eastAsia"/>
        <w:i/>
      </w:rPr>
      <w:t>江苏中正同仁土地房地产资产评估有限公司</w:t>
    </w:r>
    <w:r>
      <w:rPr>
        <w:rFonts w:eastAsia="楷体_GB2312" w:hint="eastAsia"/>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10D82"/>
    <w:multiLevelType w:val="multilevel"/>
    <w:tmpl w:val="65A10D82"/>
    <w:lvl w:ilvl="0">
      <w:start w:val="1"/>
      <w:numFmt w:val="japaneseCounting"/>
      <w:lvlText w:val="%1、"/>
      <w:lvlJc w:val="left"/>
      <w:pPr>
        <w:tabs>
          <w:tab w:val="left" w:pos="1280"/>
        </w:tabs>
        <w:ind w:left="1280" w:hanging="720"/>
      </w:pPr>
      <w:rPr>
        <w:rFonts w:hint="default"/>
        <w:color w:val="auto"/>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FF5"/>
    <w:rsid w:val="0000020F"/>
    <w:rsid w:val="0000327D"/>
    <w:rsid w:val="0000371C"/>
    <w:rsid w:val="000051BD"/>
    <w:rsid w:val="0000640D"/>
    <w:rsid w:val="0001579E"/>
    <w:rsid w:val="00022715"/>
    <w:rsid w:val="00031294"/>
    <w:rsid w:val="00042CA2"/>
    <w:rsid w:val="00065205"/>
    <w:rsid w:val="00072F95"/>
    <w:rsid w:val="000802AA"/>
    <w:rsid w:val="000A0FA2"/>
    <w:rsid w:val="000B3AD2"/>
    <w:rsid w:val="000B3F2C"/>
    <w:rsid w:val="000C66CD"/>
    <w:rsid w:val="000D4DCE"/>
    <w:rsid w:val="000F1ECD"/>
    <w:rsid w:val="000F3B28"/>
    <w:rsid w:val="001001A5"/>
    <w:rsid w:val="00100568"/>
    <w:rsid w:val="00100E09"/>
    <w:rsid w:val="00102596"/>
    <w:rsid w:val="001114D7"/>
    <w:rsid w:val="00114F66"/>
    <w:rsid w:val="00137FA0"/>
    <w:rsid w:val="0014498B"/>
    <w:rsid w:val="00146188"/>
    <w:rsid w:val="00146540"/>
    <w:rsid w:val="00181623"/>
    <w:rsid w:val="001A1B26"/>
    <w:rsid w:val="001A6918"/>
    <w:rsid w:val="001B6167"/>
    <w:rsid w:val="001D3C8D"/>
    <w:rsid w:val="001D6A26"/>
    <w:rsid w:val="001D7C49"/>
    <w:rsid w:val="001E617B"/>
    <w:rsid w:val="001E7E45"/>
    <w:rsid w:val="001F00D5"/>
    <w:rsid w:val="002012C5"/>
    <w:rsid w:val="002109E2"/>
    <w:rsid w:val="002138DD"/>
    <w:rsid w:val="002315A6"/>
    <w:rsid w:val="002440D3"/>
    <w:rsid w:val="0024544D"/>
    <w:rsid w:val="00247F2E"/>
    <w:rsid w:val="00251992"/>
    <w:rsid w:val="00252856"/>
    <w:rsid w:val="00253418"/>
    <w:rsid w:val="0025558A"/>
    <w:rsid w:val="00262DD8"/>
    <w:rsid w:val="00267164"/>
    <w:rsid w:val="00297791"/>
    <w:rsid w:val="002A2638"/>
    <w:rsid w:val="002D04F8"/>
    <w:rsid w:val="002D4D5F"/>
    <w:rsid w:val="002E229F"/>
    <w:rsid w:val="002E6319"/>
    <w:rsid w:val="003129FD"/>
    <w:rsid w:val="0031368A"/>
    <w:rsid w:val="00351C56"/>
    <w:rsid w:val="00357983"/>
    <w:rsid w:val="0038525E"/>
    <w:rsid w:val="00386246"/>
    <w:rsid w:val="003A3433"/>
    <w:rsid w:val="003A52D2"/>
    <w:rsid w:val="003C1501"/>
    <w:rsid w:val="003D1BB9"/>
    <w:rsid w:val="00404EB8"/>
    <w:rsid w:val="00414686"/>
    <w:rsid w:val="004154A6"/>
    <w:rsid w:val="00417C63"/>
    <w:rsid w:val="00435194"/>
    <w:rsid w:val="00440689"/>
    <w:rsid w:val="00444076"/>
    <w:rsid w:val="004717BC"/>
    <w:rsid w:val="004720B0"/>
    <w:rsid w:val="00474691"/>
    <w:rsid w:val="00497656"/>
    <w:rsid w:val="004979C9"/>
    <w:rsid w:val="004A21F9"/>
    <w:rsid w:val="004C2029"/>
    <w:rsid w:val="004C5A55"/>
    <w:rsid w:val="004D017B"/>
    <w:rsid w:val="004D4EF5"/>
    <w:rsid w:val="00503119"/>
    <w:rsid w:val="005076B2"/>
    <w:rsid w:val="00543A73"/>
    <w:rsid w:val="005464E6"/>
    <w:rsid w:val="00550C4A"/>
    <w:rsid w:val="005511C4"/>
    <w:rsid w:val="00561619"/>
    <w:rsid w:val="00562457"/>
    <w:rsid w:val="00570C2C"/>
    <w:rsid w:val="005864FA"/>
    <w:rsid w:val="00590ED1"/>
    <w:rsid w:val="00595B99"/>
    <w:rsid w:val="00597D57"/>
    <w:rsid w:val="005A269E"/>
    <w:rsid w:val="005C3487"/>
    <w:rsid w:val="005D0F00"/>
    <w:rsid w:val="005E02C4"/>
    <w:rsid w:val="005F5503"/>
    <w:rsid w:val="005F629B"/>
    <w:rsid w:val="0060124E"/>
    <w:rsid w:val="00614D6B"/>
    <w:rsid w:val="00615FEC"/>
    <w:rsid w:val="0062344D"/>
    <w:rsid w:val="00640E48"/>
    <w:rsid w:val="006475D5"/>
    <w:rsid w:val="0065266E"/>
    <w:rsid w:val="00663578"/>
    <w:rsid w:val="00672A81"/>
    <w:rsid w:val="0068011A"/>
    <w:rsid w:val="0068496B"/>
    <w:rsid w:val="00696159"/>
    <w:rsid w:val="006C15FE"/>
    <w:rsid w:val="006C3D29"/>
    <w:rsid w:val="006D0134"/>
    <w:rsid w:val="006D1DAF"/>
    <w:rsid w:val="006D3587"/>
    <w:rsid w:val="007306C9"/>
    <w:rsid w:val="007455DD"/>
    <w:rsid w:val="007623AA"/>
    <w:rsid w:val="00770B1C"/>
    <w:rsid w:val="0077588C"/>
    <w:rsid w:val="00780FDF"/>
    <w:rsid w:val="0078339C"/>
    <w:rsid w:val="007D4B5D"/>
    <w:rsid w:val="007E12FB"/>
    <w:rsid w:val="007E3F7B"/>
    <w:rsid w:val="007E5209"/>
    <w:rsid w:val="007F02AD"/>
    <w:rsid w:val="0080779D"/>
    <w:rsid w:val="00812E01"/>
    <w:rsid w:val="00817975"/>
    <w:rsid w:val="00822CD3"/>
    <w:rsid w:val="00826939"/>
    <w:rsid w:val="0082734F"/>
    <w:rsid w:val="00827F9F"/>
    <w:rsid w:val="00844E70"/>
    <w:rsid w:val="0084556A"/>
    <w:rsid w:val="00856474"/>
    <w:rsid w:val="00885601"/>
    <w:rsid w:val="00893BF0"/>
    <w:rsid w:val="0089411D"/>
    <w:rsid w:val="00894DEE"/>
    <w:rsid w:val="0089786F"/>
    <w:rsid w:val="00897F68"/>
    <w:rsid w:val="008A75A1"/>
    <w:rsid w:val="008B2D73"/>
    <w:rsid w:val="008B662D"/>
    <w:rsid w:val="008C5D7F"/>
    <w:rsid w:val="008C6224"/>
    <w:rsid w:val="008E3376"/>
    <w:rsid w:val="0092671A"/>
    <w:rsid w:val="00942583"/>
    <w:rsid w:val="00943C90"/>
    <w:rsid w:val="00946D8D"/>
    <w:rsid w:val="00954133"/>
    <w:rsid w:val="009550C4"/>
    <w:rsid w:val="0095598E"/>
    <w:rsid w:val="009959EA"/>
    <w:rsid w:val="009A1E01"/>
    <w:rsid w:val="009A54A1"/>
    <w:rsid w:val="009D1E6E"/>
    <w:rsid w:val="009D2A99"/>
    <w:rsid w:val="009D3992"/>
    <w:rsid w:val="009D7118"/>
    <w:rsid w:val="009F49D5"/>
    <w:rsid w:val="00A02A43"/>
    <w:rsid w:val="00A04883"/>
    <w:rsid w:val="00A10B81"/>
    <w:rsid w:val="00A30ADD"/>
    <w:rsid w:val="00A52003"/>
    <w:rsid w:val="00A52E9A"/>
    <w:rsid w:val="00A62F5B"/>
    <w:rsid w:val="00A73AAE"/>
    <w:rsid w:val="00AA0D6C"/>
    <w:rsid w:val="00AB1F8E"/>
    <w:rsid w:val="00AB2EBE"/>
    <w:rsid w:val="00AB501F"/>
    <w:rsid w:val="00AC628A"/>
    <w:rsid w:val="00AD1776"/>
    <w:rsid w:val="00AD2125"/>
    <w:rsid w:val="00AD36D8"/>
    <w:rsid w:val="00AD5057"/>
    <w:rsid w:val="00B16AAF"/>
    <w:rsid w:val="00B16AF0"/>
    <w:rsid w:val="00B210A1"/>
    <w:rsid w:val="00B463B3"/>
    <w:rsid w:val="00B66613"/>
    <w:rsid w:val="00B66639"/>
    <w:rsid w:val="00B673C1"/>
    <w:rsid w:val="00B844AF"/>
    <w:rsid w:val="00B90B6D"/>
    <w:rsid w:val="00B9491A"/>
    <w:rsid w:val="00BA15C1"/>
    <w:rsid w:val="00BA72EF"/>
    <w:rsid w:val="00BB6B18"/>
    <w:rsid w:val="00BD031B"/>
    <w:rsid w:val="00BE18C2"/>
    <w:rsid w:val="00BF26E8"/>
    <w:rsid w:val="00C176D8"/>
    <w:rsid w:val="00C319BD"/>
    <w:rsid w:val="00C71212"/>
    <w:rsid w:val="00C73223"/>
    <w:rsid w:val="00C778C8"/>
    <w:rsid w:val="00C84999"/>
    <w:rsid w:val="00C8743F"/>
    <w:rsid w:val="00CB706C"/>
    <w:rsid w:val="00CC7AB0"/>
    <w:rsid w:val="00CD709B"/>
    <w:rsid w:val="00CE3016"/>
    <w:rsid w:val="00CE3B36"/>
    <w:rsid w:val="00CE7457"/>
    <w:rsid w:val="00CF4153"/>
    <w:rsid w:val="00D0389B"/>
    <w:rsid w:val="00D327B7"/>
    <w:rsid w:val="00D45302"/>
    <w:rsid w:val="00D4555B"/>
    <w:rsid w:val="00D8510D"/>
    <w:rsid w:val="00D87366"/>
    <w:rsid w:val="00D92603"/>
    <w:rsid w:val="00D95CE4"/>
    <w:rsid w:val="00DA6008"/>
    <w:rsid w:val="00DB1BD9"/>
    <w:rsid w:val="00DD5A14"/>
    <w:rsid w:val="00DF68E2"/>
    <w:rsid w:val="00DF6B3F"/>
    <w:rsid w:val="00E10424"/>
    <w:rsid w:val="00E1045B"/>
    <w:rsid w:val="00E117E3"/>
    <w:rsid w:val="00E2685E"/>
    <w:rsid w:val="00E46E1B"/>
    <w:rsid w:val="00E470C0"/>
    <w:rsid w:val="00E57341"/>
    <w:rsid w:val="00E63FF5"/>
    <w:rsid w:val="00E72F4A"/>
    <w:rsid w:val="00E820B5"/>
    <w:rsid w:val="00E9572A"/>
    <w:rsid w:val="00EA6E95"/>
    <w:rsid w:val="00EB7485"/>
    <w:rsid w:val="00EC0A4C"/>
    <w:rsid w:val="00EE5DD1"/>
    <w:rsid w:val="00F07C74"/>
    <w:rsid w:val="00F20617"/>
    <w:rsid w:val="00F55F5D"/>
    <w:rsid w:val="00F70BE7"/>
    <w:rsid w:val="00F85464"/>
    <w:rsid w:val="00F965E6"/>
    <w:rsid w:val="00F96CAC"/>
    <w:rsid w:val="00FA5F8A"/>
    <w:rsid w:val="00FB0C65"/>
    <w:rsid w:val="00FB6F44"/>
    <w:rsid w:val="00FD17F8"/>
    <w:rsid w:val="00FD367E"/>
    <w:rsid w:val="00FD6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F5"/>
    <w:pPr>
      <w:widowControl w:val="0"/>
      <w:jc w:val="both"/>
    </w:pPr>
    <w:rPr>
      <w:rFonts w:ascii="Times New Roman" w:eastAsia="宋体" w:hAnsi="Times New Roman" w:cs="Times New Roman"/>
      <w:szCs w:val="24"/>
    </w:rPr>
  </w:style>
  <w:style w:type="paragraph" w:styleId="1">
    <w:name w:val="heading 1"/>
    <w:basedOn w:val="a"/>
    <w:next w:val="a"/>
    <w:link w:val="1Char"/>
    <w:qFormat/>
    <w:rsid w:val="00E63FF5"/>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3">
    <w:name w:val="heading 3"/>
    <w:basedOn w:val="a"/>
    <w:next w:val="a"/>
    <w:link w:val="3Char"/>
    <w:uiPriority w:val="9"/>
    <w:semiHidden/>
    <w:unhideWhenUsed/>
    <w:qFormat/>
    <w:rsid w:val="009A1E0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E63F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E63FF5"/>
    <w:rPr>
      <w:sz w:val="18"/>
      <w:szCs w:val="18"/>
    </w:rPr>
  </w:style>
  <w:style w:type="paragraph" w:styleId="a4">
    <w:name w:val="footer"/>
    <w:basedOn w:val="a"/>
    <w:link w:val="Char0"/>
    <w:uiPriority w:val="99"/>
    <w:unhideWhenUsed/>
    <w:qFormat/>
    <w:rsid w:val="00E63FF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E63FF5"/>
    <w:rPr>
      <w:sz w:val="18"/>
      <w:szCs w:val="18"/>
    </w:rPr>
  </w:style>
  <w:style w:type="character" w:customStyle="1" w:styleId="1Char">
    <w:name w:val="标题 1 Char"/>
    <w:basedOn w:val="a0"/>
    <w:link w:val="1"/>
    <w:rsid w:val="00E63FF5"/>
    <w:rPr>
      <w:rFonts w:ascii="仿宋体" w:eastAsia="仿宋体" w:hAnsi="Times New Roman" w:cs="Times New Roman"/>
      <w:kern w:val="0"/>
      <w:sz w:val="28"/>
      <w:szCs w:val="20"/>
    </w:rPr>
  </w:style>
  <w:style w:type="paragraph" w:styleId="a5">
    <w:name w:val="Plain Text"/>
    <w:basedOn w:val="a"/>
    <w:link w:val="Char1"/>
    <w:qFormat/>
    <w:rsid w:val="00E63FF5"/>
    <w:pPr>
      <w:adjustRightInd w:val="0"/>
      <w:spacing w:line="312" w:lineRule="atLeast"/>
      <w:textAlignment w:val="baseline"/>
    </w:pPr>
    <w:rPr>
      <w:rFonts w:ascii="Courier New" w:hAnsi="Courier New"/>
      <w:kern w:val="0"/>
      <w:szCs w:val="20"/>
    </w:rPr>
  </w:style>
  <w:style w:type="character" w:customStyle="1" w:styleId="Char1">
    <w:name w:val="纯文本 Char"/>
    <w:basedOn w:val="a0"/>
    <w:link w:val="a5"/>
    <w:qFormat/>
    <w:rsid w:val="00E63FF5"/>
    <w:rPr>
      <w:rFonts w:ascii="Courier New" w:eastAsia="宋体" w:hAnsi="Courier New" w:cs="Times New Roman"/>
      <w:kern w:val="0"/>
      <w:szCs w:val="20"/>
    </w:rPr>
  </w:style>
  <w:style w:type="character" w:styleId="a6">
    <w:name w:val="Hyperlink"/>
    <w:basedOn w:val="a0"/>
    <w:uiPriority w:val="99"/>
    <w:qFormat/>
    <w:rsid w:val="00E63FF5"/>
    <w:rPr>
      <w:color w:val="136EC2"/>
      <w:u w:val="single"/>
    </w:rPr>
  </w:style>
  <w:style w:type="paragraph" w:styleId="10">
    <w:name w:val="toc 1"/>
    <w:basedOn w:val="a"/>
    <w:next w:val="a"/>
    <w:autoRedefine/>
    <w:uiPriority w:val="39"/>
    <w:unhideWhenUsed/>
    <w:qFormat/>
    <w:rsid w:val="00E63FF5"/>
    <w:pPr>
      <w:widowControl/>
      <w:spacing w:after="100" w:line="276" w:lineRule="auto"/>
      <w:jc w:val="left"/>
    </w:pPr>
    <w:rPr>
      <w:rFonts w:asciiTheme="minorHAnsi" w:eastAsiaTheme="minorEastAsia" w:hAnsiTheme="minorHAnsi" w:cstheme="minorBidi"/>
      <w:kern w:val="0"/>
      <w:sz w:val="22"/>
      <w:szCs w:val="22"/>
    </w:rPr>
  </w:style>
  <w:style w:type="paragraph" w:styleId="a7">
    <w:name w:val="Body Text Indent"/>
    <w:basedOn w:val="a"/>
    <w:link w:val="Char2"/>
    <w:qFormat/>
    <w:rsid w:val="00E63FF5"/>
    <w:pPr>
      <w:widowControl/>
      <w:ind w:left="1080"/>
      <w:jc w:val="left"/>
    </w:pPr>
    <w:rPr>
      <w:kern w:val="0"/>
      <w:sz w:val="28"/>
      <w:szCs w:val="20"/>
    </w:rPr>
  </w:style>
  <w:style w:type="character" w:customStyle="1" w:styleId="Char2">
    <w:name w:val="正文文本缩进 Char"/>
    <w:basedOn w:val="a0"/>
    <w:link w:val="a7"/>
    <w:rsid w:val="00E63FF5"/>
    <w:rPr>
      <w:rFonts w:ascii="Times New Roman" w:eastAsia="宋体" w:hAnsi="Times New Roman" w:cs="Times New Roman"/>
      <w:kern w:val="0"/>
      <w:sz w:val="28"/>
      <w:szCs w:val="20"/>
    </w:rPr>
  </w:style>
  <w:style w:type="paragraph" w:styleId="a8">
    <w:name w:val="Title"/>
    <w:basedOn w:val="a"/>
    <w:next w:val="a"/>
    <w:link w:val="Char3"/>
    <w:qFormat/>
    <w:rsid w:val="00E63FF5"/>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8"/>
    <w:rsid w:val="00E63FF5"/>
    <w:rPr>
      <w:rFonts w:asciiTheme="majorHAnsi" w:eastAsia="宋体" w:hAnsiTheme="majorHAnsi" w:cstheme="majorBidi"/>
      <w:b/>
      <w:bCs/>
      <w:sz w:val="32"/>
      <w:szCs w:val="32"/>
    </w:rPr>
  </w:style>
  <w:style w:type="paragraph" w:styleId="30">
    <w:name w:val="Body Text Indent 3"/>
    <w:basedOn w:val="a"/>
    <w:link w:val="3Char0"/>
    <w:uiPriority w:val="99"/>
    <w:semiHidden/>
    <w:unhideWhenUsed/>
    <w:rsid w:val="00E63FF5"/>
    <w:pPr>
      <w:spacing w:after="120"/>
      <w:ind w:leftChars="200" w:left="420"/>
    </w:pPr>
    <w:rPr>
      <w:sz w:val="16"/>
      <w:szCs w:val="16"/>
    </w:rPr>
  </w:style>
  <w:style w:type="character" w:customStyle="1" w:styleId="3Char0">
    <w:name w:val="正文文本缩进 3 Char"/>
    <w:basedOn w:val="a0"/>
    <w:link w:val="30"/>
    <w:rsid w:val="00E63FF5"/>
    <w:rPr>
      <w:rFonts w:ascii="Times New Roman" w:eastAsia="宋体" w:hAnsi="Times New Roman" w:cs="Times New Roman"/>
      <w:sz w:val="16"/>
      <w:szCs w:val="16"/>
    </w:rPr>
  </w:style>
  <w:style w:type="paragraph" w:styleId="a9">
    <w:name w:val="Date"/>
    <w:basedOn w:val="a"/>
    <w:next w:val="a"/>
    <w:link w:val="Char4"/>
    <w:qFormat/>
    <w:rsid w:val="00E63FF5"/>
    <w:pPr>
      <w:widowControl/>
    </w:pPr>
    <w:rPr>
      <w:kern w:val="0"/>
      <w:sz w:val="28"/>
      <w:szCs w:val="20"/>
    </w:rPr>
  </w:style>
  <w:style w:type="character" w:customStyle="1" w:styleId="Char4">
    <w:name w:val="日期 Char"/>
    <w:basedOn w:val="a0"/>
    <w:link w:val="a9"/>
    <w:rsid w:val="00E63FF5"/>
    <w:rPr>
      <w:rFonts w:ascii="Times New Roman" w:eastAsia="宋体" w:hAnsi="Times New Roman" w:cs="Times New Roman"/>
      <w:kern w:val="0"/>
      <w:sz w:val="28"/>
      <w:szCs w:val="20"/>
    </w:rPr>
  </w:style>
  <w:style w:type="character" w:styleId="aa">
    <w:name w:val="page number"/>
    <w:basedOn w:val="a0"/>
    <w:qFormat/>
    <w:rsid w:val="00E63FF5"/>
  </w:style>
  <w:style w:type="paragraph" w:styleId="ab">
    <w:name w:val="Balloon Text"/>
    <w:basedOn w:val="a"/>
    <w:link w:val="Char5"/>
    <w:uiPriority w:val="99"/>
    <w:semiHidden/>
    <w:unhideWhenUsed/>
    <w:rsid w:val="00E63FF5"/>
    <w:rPr>
      <w:sz w:val="18"/>
      <w:szCs w:val="18"/>
    </w:rPr>
  </w:style>
  <w:style w:type="character" w:customStyle="1" w:styleId="Char5">
    <w:name w:val="批注框文本 Char"/>
    <w:basedOn w:val="a0"/>
    <w:link w:val="ab"/>
    <w:uiPriority w:val="99"/>
    <w:semiHidden/>
    <w:rsid w:val="00E63FF5"/>
    <w:rPr>
      <w:rFonts w:ascii="Times New Roman" w:eastAsia="宋体" w:hAnsi="Times New Roman" w:cs="Times New Roman"/>
      <w:sz w:val="18"/>
      <w:szCs w:val="18"/>
    </w:rPr>
  </w:style>
  <w:style w:type="table" w:styleId="ac">
    <w:name w:val="Table Grid"/>
    <w:basedOn w:val="a1"/>
    <w:qFormat/>
    <w:rsid w:val="0000327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072F95"/>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9A1E01"/>
    <w:rPr>
      <w:rFonts w:ascii="Times New Roman" w:eastAsia="宋体" w:hAnsi="Times New Roman" w:cs="Times New Roman"/>
      <w:b/>
      <w:bCs/>
      <w:sz w:val="32"/>
      <w:szCs w:val="32"/>
    </w:rPr>
  </w:style>
  <w:style w:type="paragraph" w:styleId="TOC">
    <w:name w:val="TOC Heading"/>
    <w:basedOn w:val="1"/>
    <w:next w:val="a"/>
    <w:uiPriority w:val="39"/>
    <w:semiHidden/>
    <w:unhideWhenUsed/>
    <w:qFormat/>
    <w:rsid w:val="00114F66"/>
    <w:pPr>
      <w:keepLines/>
      <w:widowControl/>
      <w:autoSpaceDE/>
      <w:autoSpaceDN/>
      <w:adjustRightInd/>
      <w:spacing w:before="480" w:line="276" w:lineRule="auto"/>
      <w:ind w:right="0" w:firstLine="0"/>
      <w:textAlignment w:val="auto"/>
      <w:outlineLvl w:val="9"/>
    </w:pPr>
    <w:rPr>
      <w:rFonts w:asciiTheme="majorHAnsi" w:eastAsiaTheme="majorEastAsia" w:hAnsiTheme="majorHAnsi" w:cstheme="majorBidi"/>
      <w:b/>
      <w:bCs/>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divs>
    <w:div w:id="70196406">
      <w:bodyDiv w:val="1"/>
      <w:marLeft w:val="0"/>
      <w:marRight w:val="0"/>
      <w:marTop w:val="0"/>
      <w:marBottom w:val="0"/>
      <w:divBdr>
        <w:top w:val="none" w:sz="0" w:space="0" w:color="auto"/>
        <w:left w:val="none" w:sz="0" w:space="0" w:color="auto"/>
        <w:bottom w:val="none" w:sz="0" w:space="0" w:color="auto"/>
        <w:right w:val="none" w:sz="0" w:space="0" w:color="auto"/>
      </w:divBdr>
    </w:div>
    <w:div w:id="311715043">
      <w:bodyDiv w:val="1"/>
      <w:marLeft w:val="0"/>
      <w:marRight w:val="0"/>
      <w:marTop w:val="0"/>
      <w:marBottom w:val="0"/>
      <w:divBdr>
        <w:top w:val="none" w:sz="0" w:space="0" w:color="auto"/>
        <w:left w:val="none" w:sz="0" w:space="0" w:color="auto"/>
        <w:bottom w:val="none" w:sz="0" w:space="0" w:color="auto"/>
        <w:right w:val="none" w:sz="0" w:space="0" w:color="auto"/>
      </w:divBdr>
    </w:div>
    <w:div w:id="341323943">
      <w:bodyDiv w:val="1"/>
      <w:marLeft w:val="0"/>
      <w:marRight w:val="0"/>
      <w:marTop w:val="0"/>
      <w:marBottom w:val="0"/>
      <w:divBdr>
        <w:top w:val="none" w:sz="0" w:space="0" w:color="auto"/>
        <w:left w:val="none" w:sz="0" w:space="0" w:color="auto"/>
        <w:bottom w:val="none" w:sz="0" w:space="0" w:color="auto"/>
        <w:right w:val="none" w:sz="0" w:space="0" w:color="auto"/>
      </w:divBdr>
    </w:div>
    <w:div w:id="714617262">
      <w:bodyDiv w:val="1"/>
      <w:marLeft w:val="0"/>
      <w:marRight w:val="0"/>
      <w:marTop w:val="0"/>
      <w:marBottom w:val="0"/>
      <w:divBdr>
        <w:top w:val="none" w:sz="0" w:space="0" w:color="auto"/>
        <w:left w:val="none" w:sz="0" w:space="0" w:color="auto"/>
        <w:bottom w:val="none" w:sz="0" w:space="0" w:color="auto"/>
        <w:right w:val="none" w:sz="0" w:space="0" w:color="auto"/>
      </w:divBdr>
    </w:div>
    <w:div w:id="854806822">
      <w:bodyDiv w:val="1"/>
      <w:marLeft w:val="0"/>
      <w:marRight w:val="0"/>
      <w:marTop w:val="0"/>
      <w:marBottom w:val="0"/>
      <w:divBdr>
        <w:top w:val="none" w:sz="0" w:space="0" w:color="auto"/>
        <w:left w:val="none" w:sz="0" w:space="0" w:color="auto"/>
        <w:bottom w:val="none" w:sz="0" w:space="0" w:color="auto"/>
        <w:right w:val="none" w:sz="0" w:space="0" w:color="auto"/>
      </w:divBdr>
    </w:div>
    <w:div w:id="880244938">
      <w:bodyDiv w:val="1"/>
      <w:marLeft w:val="0"/>
      <w:marRight w:val="0"/>
      <w:marTop w:val="0"/>
      <w:marBottom w:val="0"/>
      <w:divBdr>
        <w:top w:val="none" w:sz="0" w:space="0" w:color="auto"/>
        <w:left w:val="none" w:sz="0" w:space="0" w:color="auto"/>
        <w:bottom w:val="none" w:sz="0" w:space="0" w:color="auto"/>
        <w:right w:val="none" w:sz="0" w:space="0" w:color="auto"/>
      </w:divBdr>
    </w:div>
    <w:div w:id="1075013687">
      <w:bodyDiv w:val="1"/>
      <w:marLeft w:val="0"/>
      <w:marRight w:val="0"/>
      <w:marTop w:val="0"/>
      <w:marBottom w:val="0"/>
      <w:divBdr>
        <w:top w:val="none" w:sz="0" w:space="0" w:color="auto"/>
        <w:left w:val="none" w:sz="0" w:space="0" w:color="auto"/>
        <w:bottom w:val="none" w:sz="0" w:space="0" w:color="auto"/>
        <w:right w:val="none" w:sz="0" w:space="0" w:color="auto"/>
      </w:divBdr>
    </w:div>
    <w:div w:id="1226644784">
      <w:bodyDiv w:val="1"/>
      <w:marLeft w:val="0"/>
      <w:marRight w:val="0"/>
      <w:marTop w:val="0"/>
      <w:marBottom w:val="0"/>
      <w:divBdr>
        <w:top w:val="none" w:sz="0" w:space="0" w:color="auto"/>
        <w:left w:val="none" w:sz="0" w:space="0" w:color="auto"/>
        <w:bottom w:val="none" w:sz="0" w:space="0" w:color="auto"/>
        <w:right w:val="none" w:sz="0" w:space="0" w:color="auto"/>
      </w:divBdr>
    </w:div>
    <w:div w:id="1557886436">
      <w:bodyDiv w:val="1"/>
      <w:marLeft w:val="0"/>
      <w:marRight w:val="0"/>
      <w:marTop w:val="0"/>
      <w:marBottom w:val="0"/>
      <w:divBdr>
        <w:top w:val="none" w:sz="0" w:space="0" w:color="auto"/>
        <w:left w:val="none" w:sz="0" w:space="0" w:color="auto"/>
        <w:bottom w:val="none" w:sz="0" w:space="0" w:color="auto"/>
        <w:right w:val="none" w:sz="0" w:space="0" w:color="auto"/>
      </w:divBdr>
    </w:div>
    <w:div w:id="1563518318">
      <w:bodyDiv w:val="1"/>
      <w:marLeft w:val="0"/>
      <w:marRight w:val="0"/>
      <w:marTop w:val="0"/>
      <w:marBottom w:val="0"/>
      <w:divBdr>
        <w:top w:val="none" w:sz="0" w:space="0" w:color="auto"/>
        <w:left w:val="none" w:sz="0" w:space="0" w:color="auto"/>
        <w:bottom w:val="none" w:sz="0" w:space="0" w:color="auto"/>
        <w:right w:val="none" w:sz="0" w:space="0" w:color="auto"/>
      </w:divBdr>
    </w:div>
    <w:div w:id="1835024495">
      <w:bodyDiv w:val="1"/>
      <w:marLeft w:val="0"/>
      <w:marRight w:val="0"/>
      <w:marTop w:val="0"/>
      <w:marBottom w:val="0"/>
      <w:divBdr>
        <w:top w:val="none" w:sz="0" w:space="0" w:color="auto"/>
        <w:left w:val="none" w:sz="0" w:space="0" w:color="auto"/>
        <w:bottom w:val="none" w:sz="0" w:space="0" w:color="auto"/>
        <w:right w:val="none" w:sz="0" w:space="0" w:color="auto"/>
      </w:divBdr>
      <w:divsChild>
        <w:div w:id="1011757599">
          <w:marLeft w:val="0"/>
          <w:marRight w:val="0"/>
          <w:marTop w:val="0"/>
          <w:marBottom w:val="0"/>
          <w:divBdr>
            <w:top w:val="none" w:sz="0" w:space="0" w:color="auto"/>
            <w:left w:val="none" w:sz="0" w:space="0" w:color="auto"/>
            <w:bottom w:val="none" w:sz="0" w:space="0" w:color="auto"/>
            <w:right w:val="none" w:sz="0" w:space="0" w:color="auto"/>
          </w:divBdr>
          <w:divsChild>
            <w:div w:id="1084690781">
              <w:marLeft w:val="0"/>
              <w:marRight w:val="0"/>
              <w:marTop w:val="0"/>
              <w:marBottom w:val="150"/>
              <w:divBdr>
                <w:top w:val="none" w:sz="0" w:space="0" w:color="auto"/>
                <w:left w:val="none" w:sz="0" w:space="0" w:color="auto"/>
                <w:bottom w:val="none" w:sz="0" w:space="0" w:color="auto"/>
                <w:right w:val="none" w:sz="0" w:space="0" w:color="auto"/>
              </w:divBdr>
            </w:div>
          </w:divsChild>
        </w:div>
        <w:div w:id="515847023">
          <w:marLeft w:val="0"/>
          <w:marRight w:val="0"/>
          <w:marTop w:val="0"/>
          <w:marBottom w:val="0"/>
          <w:divBdr>
            <w:top w:val="none" w:sz="0" w:space="0" w:color="auto"/>
            <w:left w:val="none" w:sz="0" w:space="0" w:color="auto"/>
            <w:bottom w:val="none" w:sz="0" w:space="0" w:color="auto"/>
            <w:right w:val="none" w:sz="0" w:space="0" w:color="auto"/>
          </w:divBdr>
          <w:divsChild>
            <w:div w:id="1620378248">
              <w:marLeft w:val="0"/>
              <w:marRight w:val="0"/>
              <w:marTop w:val="0"/>
              <w:marBottom w:val="150"/>
              <w:divBdr>
                <w:top w:val="none" w:sz="0" w:space="0" w:color="auto"/>
                <w:left w:val="none" w:sz="0" w:space="0" w:color="auto"/>
                <w:bottom w:val="none" w:sz="0" w:space="0" w:color="auto"/>
                <w:right w:val="none" w:sz="0" w:space="0" w:color="auto"/>
              </w:divBdr>
            </w:div>
          </w:divsChild>
        </w:div>
        <w:div w:id="1650284711">
          <w:marLeft w:val="0"/>
          <w:marRight w:val="0"/>
          <w:marTop w:val="0"/>
          <w:marBottom w:val="0"/>
          <w:divBdr>
            <w:top w:val="none" w:sz="0" w:space="0" w:color="auto"/>
            <w:left w:val="none" w:sz="0" w:space="0" w:color="auto"/>
            <w:bottom w:val="none" w:sz="0" w:space="0" w:color="auto"/>
            <w:right w:val="none" w:sz="0" w:space="0" w:color="auto"/>
          </w:divBdr>
          <w:divsChild>
            <w:div w:id="1098715857">
              <w:marLeft w:val="0"/>
              <w:marRight w:val="0"/>
              <w:marTop w:val="0"/>
              <w:marBottom w:val="150"/>
              <w:divBdr>
                <w:top w:val="none" w:sz="0" w:space="0" w:color="auto"/>
                <w:left w:val="none" w:sz="0" w:space="0" w:color="auto"/>
                <w:bottom w:val="none" w:sz="0" w:space="0" w:color="auto"/>
                <w:right w:val="none" w:sz="0" w:space="0" w:color="auto"/>
              </w:divBdr>
            </w:div>
          </w:divsChild>
        </w:div>
        <w:div w:id="707803423">
          <w:marLeft w:val="0"/>
          <w:marRight w:val="0"/>
          <w:marTop w:val="0"/>
          <w:marBottom w:val="0"/>
          <w:divBdr>
            <w:top w:val="none" w:sz="0" w:space="0" w:color="auto"/>
            <w:left w:val="none" w:sz="0" w:space="0" w:color="auto"/>
            <w:bottom w:val="none" w:sz="0" w:space="0" w:color="auto"/>
            <w:right w:val="none" w:sz="0" w:space="0" w:color="auto"/>
          </w:divBdr>
          <w:divsChild>
            <w:div w:id="3406664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355959">
      <w:bodyDiv w:val="1"/>
      <w:marLeft w:val="0"/>
      <w:marRight w:val="0"/>
      <w:marTop w:val="0"/>
      <w:marBottom w:val="0"/>
      <w:divBdr>
        <w:top w:val="none" w:sz="0" w:space="0" w:color="auto"/>
        <w:left w:val="none" w:sz="0" w:space="0" w:color="auto"/>
        <w:bottom w:val="none" w:sz="0" w:space="0" w:color="auto"/>
        <w:right w:val="none" w:sz="0" w:space="0" w:color="auto"/>
      </w:divBdr>
    </w:div>
    <w:div w:id="2089764029">
      <w:bodyDiv w:val="1"/>
      <w:marLeft w:val="0"/>
      <w:marRight w:val="0"/>
      <w:marTop w:val="0"/>
      <w:marBottom w:val="0"/>
      <w:divBdr>
        <w:top w:val="none" w:sz="0" w:space="0" w:color="auto"/>
        <w:left w:val="none" w:sz="0" w:space="0" w:color="auto"/>
        <w:bottom w:val="none" w:sz="0" w:space="0" w:color="auto"/>
        <w:right w:val="none" w:sz="0" w:space="0" w:color="auto"/>
      </w:divBdr>
      <w:divsChild>
        <w:div w:id="53087050">
          <w:marLeft w:val="0"/>
          <w:marRight w:val="0"/>
          <w:marTop w:val="0"/>
          <w:marBottom w:val="0"/>
          <w:divBdr>
            <w:top w:val="none" w:sz="0" w:space="0" w:color="auto"/>
            <w:left w:val="none" w:sz="0" w:space="0" w:color="auto"/>
            <w:bottom w:val="none" w:sz="0" w:space="0" w:color="auto"/>
            <w:right w:val="none" w:sz="0" w:space="0" w:color="auto"/>
          </w:divBdr>
          <w:divsChild>
            <w:div w:id="1282805247">
              <w:marLeft w:val="0"/>
              <w:marRight w:val="0"/>
              <w:marTop w:val="0"/>
              <w:marBottom w:val="150"/>
              <w:divBdr>
                <w:top w:val="none" w:sz="0" w:space="0" w:color="auto"/>
                <w:left w:val="none" w:sz="0" w:space="0" w:color="auto"/>
                <w:bottom w:val="none" w:sz="0" w:space="0" w:color="auto"/>
                <w:right w:val="none" w:sz="0" w:space="0" w:color="auto"/>
              </w:divBdr>
            </w:div>
          </w:divsChild>
        </w:div>
        <w:div w:id="150946210">
          <w:marLeft w:val="0"/>
          <w:marRight w:val="0"/>
          <w:marTop w:val="0"/>
          <w:marBottom w:val="0"/>
          <w:divBdr>
            <w:top w:val="none" w:sz="0" w:space="0" w:color="auto"/>
            <w:left w:val="none" w:sz="0" w:space="0" w:color="auto"/>
            <w:bottom w:val="none" w:sz="0" w:space="0" w:color="auto"/>
            <w:right w:val="none" w:sz="0" w:space="0" w:color="auto"/>
          </w:divBdr>
          <w:divsChild>
            <w:div w:id="499739108">
              <w:marLeft w:val="0"/>
              <w:marRight w:val="0"/>
              <w:marTop w:val="0"/>
              <w:marBottom w:val="150"/>
              <w:divBdr>
                <w:top w:val="none" w:sz="0" w:space="0" w:color="auto"/>
                <w:left w:val="none" w:sz="0" w:space="0" w:color="auto"/>
                <w:bottom w:val="none" w:sz="0" w:space="0" w:color="auto"/>
                <w:right w:val="none" w:sz="0" w:space="0" w:color="auto"/>
              </w:divBdr>
            </w:div>
          </w:divsChild>
        </w:div>
        <w:div w:id="1826893046">
          <w:marLeft w:val="0"/>
          <w:marRight w:val="0"/>
          <w:marTop w:val="0"/>
          <w:marBottom w:val="0"/>
          <w:divBdr>
            <w:top w:val="none" w:sz="0" w:space="0" w:color="auto"/>
            <w:left w:val="none" w:sz="0" w:space="0" w:color="auto"/>
            <w:bottom w:val="none" w:sz="0" w:space="0" w:color="auto"/>
            <w:right w:val="none" w:sz="0" w:space="0" w:color="auto"/>
          </w:divBdr>
          <w:divsChild>
            <w:div w:id="19000474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D7E2-13A6-43FA-8D75-1AB58D60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1399</Words>
  <Characters>7976</Characters>
  <Application>Microsoft Office Word</Application>
  <DocSecurity>0</DocSecurity>
  <Lines>66</Lines>
  <Paragraphs>18</Paragraphs>
  <ScaleCrop>false</ScaleCrop>
  <Company>china</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106</cp:revision>
  <cp:lastPrinted>2018-12-06T07:10:00Z</cp:lastPrinted>
  <dcterms:created xsi:type="dcterms:W3CDTF">2017-09-19T07:51:00Z</dcterms:created>
  <dcterms:modified xsi:type="dcterms:W3CDTF">2018-12-06T07:10:00Z</dcterms:modified>
</cp:coreProperties>
</file>